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4A0E8" w14:textId="67FF1EFB" w:rsidR="00A858E8" w:rsidRDefault="007437FB" w:rsidP="00A566FE">
      <w:pPr>
        <w:pStyle w:val="Heading1"/>
        <w:spacing w:before="0" w:after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TAELLN411 Project 1 – Question 1: </w:t>
      </w:r>
      <w:r w:rsidR="00A858E8">
        <w:rPr>
          <w:rFonts w:asciiTheme="minorHAnsi" w:hAnsiTheme="minorHAnsi"/>
        </w:rPr>
        <w:t xml:space="preserve">Unpacking the </w:t>
      </w:r>
      <w:r w:rsidR="00F72E27">
        <w:rPr>
          <w:rFonts w:asciiTheme="minorHAnsi" w:hAnsiTheme="minorHAnsi"/>
        </w:rPr>
        <w:t xml:space="preserve">ACSF </w:t>
      </w:r>
      <w:r w:rsidR="00A858E8">
        <w:rPr>
          <w:rFonts w:asciiTheme="minorHAnsi" w:hAnsiTheme="minorHAnsi"/>
        </w:rPr>
        <w:t>core skills</w:t>
      </w:r>
    </w:p>
    <w:p w14:paraId="147D1198" w14:textId="5B9A18BC" w:rsidR="00A858E8" w:rsidRDefault="00A858E8" w:rsidP="00A858E8">
      <w:pPr>
        <w:pStyle w:val="Heading2"/>
      </w:pPr>
    </w:p>
    <w:p w14:paraId="587E2B76" w14:textId="5E56FB8B" w:rsidR="00A858E8" w:rsidRDefault="00F72E27" w:rsidP="00A858E8">
      <w:pPr>
        <w:pStyle w:val="BodyText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ACSF </w:t>
      </w:r>
      <w:r w:rsidR="00A858E8" w:rsidRPr="00A858E8">
        <w:rPr>
          <w:rFonts w:asciiTheme="minorHAnsi" w:hAnsiTheme="minorHAnsi"/>
          <w:sz w:val="22"/>
        </w:rPr>
        <w:t>Core skills</w:t>
      </w:r>
      <w:r>
        <w:rPr>
          <w:rFonts w:asciiTheme="minorHAnsi" w:hAnsiTheme="minorHAnsi"/>
          <w:sz w:val="22"/>
        </w:rPr>
        <w:t xml:space="preserve"> (Learning, Reading, Writing, Oral Communications and Numeracy)</w:t>
      </w:r>
      <w:r w:rsidR="00A858E8" w:rsidRPr="00A858E8">
        <w:rPr>
          <w:rFonts w:asciiTheme="minorHAnsi" w:hAnsiTheme="minorHAnsi"/>
          <w:sz w:val="22"/>
        </w:rPr>
        <w:t xml:space="preserve"> that are explicitly written into the unit of competence are identified and described in the Foundation Skills </w:t>
      </w:r>
      <w:r>
        <w:rPr>
          <w:rFonts w:asciiTheme="minorHAnsi" w:hAnsiTheme="minorHAnsi"/>
          <w:sz w:val="22"/>
        </w:rPr>
        <w:t>mapping table</w:t>
      </w:r>
      <w:r w:rsidR="00A858E8">
        <w:rPr>
          <w:rFonts w:asciiTheme="minorHAnsi" w:hAnsiTheme="minorHAnsi"/>
          <w:sz w:val="22"/>
        </w:rPr>
        <w:t xml:space="preserve"> of all units of competency</w:t>
      </w:r>
      <w:r w:rsidR="00A858E8" w:rsidRPr="00A858E8">
        <w:rPr>
          <w:rFonts w:asciiTheme="minorHAnsi" w:hAnsiTheme="minorHAnsi"/>
          <w:sz w:val="22"/>
        </w:rPr>
        <w:t xml:space="preserve">. </w:t>
      </w:r>
      <w:r w:rsidR="00A858E8">
        <w:rPr>
          <w:rFonts w:asciiTheme="minorHAnsi" w:hAnsiTheme="minorHAnsi"/>
          <w:sz w:val="22"/>
        </w:rPr>
        <w:t xml:space="preserve">These </w:t>
      </w:r>
      <w:r w:rsidR="00A858E8" w:rsidRPr="00A858E8">
        <w:rPr>
          <w:rFonts w:asciiTheme="minorHAnsi" w:hAnsiTheme="minorHAnsi"/>
          <w:sz w:val="22"/>
        </w:rPr>
        <w:t xml:space="preserve">embedded </w:t>
      </w:r>
      <w:r w:rsidR="00A858E8">
        <w:rPr>
          <w:rFonts w:asciiTheme="minorHAnsi" w:hAnsiTheme="minorHAnsi"/>
          <w:sz w:val="22"/>
        </w:rPr>
        <w:t xml:space="preserve">core skills </w:t>
      </w:r>
      <w:r w:rsidR="005B26B3">
        <w:rPr>
          <w:rFonts w:asciiTheme="minorHAnsi" w:hAnsiTheme="minorHAnsi"/>
          <w:sz w:val="22"/>
        </w:rPr>
        <w:t>listed on the foundation skills table within the unit.</w:t>
      </w:r>
      <w:r w:rsidR="00A858E8">
        <w:rPr>
          <w:rFonts w:asciiTheme="minorHAnsi" w:hAnsiTheme="minorHAnsi"/>
          <w:sz w:val="22"/>
        </w:rPr>
        <w:t xml:space="preserve">  You can see examples of this by looking at any unit of competency and scrolling down to the </w:t>
      </w:r>
      <w:r>
        <w:rPr>
          <w:rFonts w:asciiTheme="minorHAnsi" w:hAnsiTheme="minorHAnsi"/>
          <w:sz w:val="22"/>
        </w:rPr>
        <w:t>Foundation S</w:t>
      </w:r>
      <w:r w:rsidR="00A858E8">
        <w:rPr>
          <w:rFonts w:asciiTheme="minorHAnsi" w:hAnsiTheme="minorHAnsi"/>
          <w:sz w:val="22"/>
        </w:rPr>
        <w:t xml:space="preserve">kills.  When core skills are implied within the </w:t>
      </w:r>
      <w:r w:rsidR="007437FB">
        <w:rPr>
          <w:rFonts w:asciiTheme="minorHAnsi" w:hAnsiTheme="minorHAnsi"/>
          <w:sz w:val="22"/>
        </w:rPr>
        <w:t>P.C.</w:t>
      </w:r>
      <w:r w:rsidR="00A858E8">
        <w:rPr>
          <w:rFonts w:asciiTheme="minorHAnsi" w:hAnsiTheme="minorHAnsi"/>
          <w:sz w:val="22"/>
        </w:rPr>
        <w:t xml:space="preserve"> – they are not listed </w:t>
      </w:r>
      <w:r>
        <w:rPr>
          <w:rFonts w:asciiTheme="minorHAnsi" w:hAnsiTheme="minorHAnsi"/>
          <w:sz w:val="22"/>
        </w:rPr>
        <w:t>in</w:t>
      </w:r>
      <w:r w:rsidR="00A858E8">
        <w:rPr>
          <w:rFonts w:asciiTheme="minorHAnsi" w:hAnsiTheme="minorHAnsi"/>
          <w:sz w:val="22"/>
        </w:rPr>
        <w:t xml:space="preserve"> th</w:t>
      </w:r>
      <w:r>
        <w:rPr>
          <w:rFonts w:asciiTheme="minorHAnsi" w:hAnsiTheme="minorHAnsi"/>
          <w:sz w:val="22"/>
        </w:rPr>
        <w:t>e Foundation S</w:t>
      </w:r>
      <w:r w:rsidR="00A858E8">
        <w:rPr>
          <w:rFonts w:asciiTheme="minorHAnsi" w:hAnsiTheme="minorHAnsi"/>
          <w:sz w:val="22"/>
        </w:rPr>
        <w:t>kills mapping table</w:t>
      </w:r>
      <w:r>
        <w:rPr>
          <w:rFonts w:asciiTheme="minorHAnsi" w:hAnsiTheme="minorHAnsi"/>
          <w:sz w:val="22"/>
        </w:rPr>
        <w:t>, an example of this is in the Community S</w:t>
      </w:r>
      <w:r w:rsidR="00A858E8">
        <w:rPr>
          <w:rFonts w:asciiTheme="minorHAnsi" w:hAnsiTheme="minorHAnsi"/>
          <w:sz w:val="22"/>
        </w:rPr>
        <w:t>ervices units (CHC) and the Foundation Skills units (FSK).</w:t>
      </w:r>
    </w:p>
    <w:p w14:paraId="654A46CB" w14:textId="77777777" w:rsidR="00A858E8" w:rsidRDefault="00A858E8" w:rsidP="00A858E8">
      <w:pPr>
        <w:pStyle w:val="BodyText"/>
        <w:rPr>
          <w:rFonts w:asciiTheme="minorHAnsi" w:hAnsiTheme="minorHAnsi"/>
          <w:sz w:val="22"/>
        </w:rPr>
      </w:pPr>
    </w:p>
    <w:p w14:paraId="066BE483" w14:textId="0595D47A" w:rsidR="00BE3D31" w:rsidRDefault="00A858E8" w:rsidP="00A858E8">
      <w:pPr>
        <w:pStyle w:val="BodyText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In </w:t>
      </w:r>
      <w:r w:rsidR="00F72E27">
        <w:rPr>
          <w:rFonts w:asciiTheme="minorHAnsi" w:hAnsiTheme="minorHAnsi"/>
          <w:sz w:val="22"/>
        </w:rPr>
        <w:t>Project 1</w:t>
      </w:r>
      <w:r>
        <w:rPr>
          <w:rFonts w:asciiTheme="minorHAnsi" w:hAnsiTheme="minorHAnsi"/>
          <w:sz w:val="22"/>
        </w:rPr>
        <w:t xml:space="preserve"> – you will be unpacking the core skills for the unit </w:t>
      </w:r>
      <w:r w:rsidR="00B44D5F">
        <w:rPr>
          <w:rFonts w:asciiTheme="minorHAnsi" w:hAnsiTheme="minorHAnsi"/>
          <w:sz w:val="22"/>
        </w:rPr>
        <w:t>BSBCMM411</w:t>
      </w:r>
      <w:r>
        <w:rPr>
          <w:rFonts w:asciiTheme="minorHAnsi" w:hAnsiTheme="minorHAnsi"/>
          <w:sz w:val="22"/>
        </w:rPr>
        <w:t xml:space="preserve"> </w:t>
      </w:r>
      <w:r w:rsidR="00B44D5F">
        <w:rPr>
          <w:rFonts w:asciiTheme="minorHAnsi" w:hAnsiTheme="minorHAnsi"/>
          <w:sz w:val="22"/>
        </w:rPr>
        <w:t>Make presentations</w:t>
      </w:r>
      <w:r>
        <w:rPr>
          <w:rFonts w:asciiTheme="minorHAnsi" w:hAnsiTheme="minorHAnsi"/>
          <w:sz w:val="22"/>
        </w:rPr>
        <w:t xml:space="preserve">.  This unit is </w:t>
      </w:r>
      <w:r w:rsidR="00F72E27">
        <w:rPr>
          <w:rFonts w:asciiTheme="minorHAnsi" w:hAnsiTheme="minorHAnsi"/>
          <w:sz w:val="22"/>
        </w:rPr>
        <w:t>primarily from the</w:t>
      </w:r>
      <w:r>
        <w:rPr>
          <w:rFonts w:asciiTheme="minorHAnsi" w:hAnsiTheme="minorHAnsi"/>
          <w:sz w:val="22"/>
        </w:rPr>
        <w:t xml:space="preserve"> Certificate IV in Business</w:t>
      </w:r>
      <w:r w:rsidR="005B26B3">
        <w:rPr>
          <w:rFonts w:asciiTheme="minorHAnsi" w:hAnsiTheme="minorHAnsi"/>
          <w:sz w:val="22"/>
        </w:rPr>
        <w:t>.</w:t>
      </w:r>
      <w:r w:rsidR="007437FB">
        <w:rPr>
          <w:rFonts w:asciiTheme="minorHAnsi" w:hAnsiTheme="minorHAnsi"/>
          <w:sz w:val="22"/>
        </w:rPr>
        <w:t xml:space="preserve">  </w:t>
      </w:r>
      <w:r w:rsidR="00BE3D31">
        <w:rPr>
          <w:rFonts w:asciiTheme="minorHAnsi" w:hAnsiTheme="minorHAnsi"/>
          <w:sz w:val="22"/>
        </w:rPr>
        <w:t xml:space="preserve">Before you attempt </w:t>
      </w:r>
      <w:r w:rsidR="00F72E27">
        <w:rPr>
          <w:rFonts w:asciiTheme="minorHAnsi" w:hAnsiTheme="minorHAnsi"/>
          <w:sz w:val="22"/>
        </w:rPr>
        <w:t>Project 1</w:t>
      </w:r>
      <w:r w:rsidR="00BE3D31">
        <w:rPr>
          <w:rFonts w:asciiTheme="minorHAnsi" w:hAnsiTheme="minorHAnsi"/>
          <w:sz w:val="22"/>
        </w:rPr>
        <w:t xml:space="preserve"> assessment you are required to read the BLUEPRINT Training Manual for TAELLN411</w:t>
      </w:r>
      <w:r w:rsidR="00F72E27">
        <w:rPr>
          <w:rFonts w:asciiTheme="minorHAnsi" w:hAnsiTheme="minorHAnsi"/>
          <w:sz w:val="22"/>
        </w:rPr>
        <w:t xml:space="preserve"> and view the videos</w:t>
      </w:r>
      <w:r w:rsidR="00BE3D31">
        <w:rPr>
          <w:rFonts w:asciiTheme="minorHAnsi" w:hAnsiTheme="minorHAnsi"/>
          <w:sz w:val="22"/>
        </w:rPr>
        <w:t>.  If in doubt – refer again to page 24</w:t>
      </w:r>
      <w:r w:rsidR="007437FB">
        <w:rPr>
          <w:rFonts w:asciiTheme="minorHAnsi" w:hAnsiTheme="minorHAnsi"/>
          <w:sz w:val="22"/>
        </w:rPr>
        <w:t xml:space="preserve"> </w:t>
      </w:r>
      <w:r w:rsidR="00F72E27">
        <w:rPr>
          <w:rFonts w:asciiTheme="minorHAnsi" w:hAnsiTheme="minorHAnsi"/>
          <w:sz w:val="22"/>
        </w:rPr>
        <w:t>–</w:t>
      </w:r>
      <w:r w:rsidR="007437FB">
        <w:rPr>
          <w:rFonts w:asciiTheme="minorHAnsi" w:hAnsiTheme="minorHAnsi"/>
          <w:sz w:val="22"/>
        </w:rPr>
        <w:t xml:space="preserve"> 29</w:t>
      </w:r>
      <w:r w:rsidR="00F72E27">
        <w:rPr>
          <w:rFonts w:asciiTheme="minorHAnsi" w:hAnsiTheme="minorHAnsi"/>
          <w:sz w:val="22"/>
        </w:rPr>
        <w:t xml:space="preserve"> of the TAELLN411 Training Manual.</w:t>
      </w:r>
    </w:p>
    <w:p w14:paraId="6A36AEB0" w14:textId="77777777" w:rsidR="00A858E8" w:rsidRDefault="00A858E8" w:rsidP="00A858E8">
      <w:pPr>
        <w:pStyle w:val="BodyText"/>
        <w:rPr>
          <w:rFonts w:asciiTheme="minorHAnsi" w:hAnsiTheme="minorHAnsi"/>
          <w:sz w:val="22"/>
        </w:rPr>
      </w:pPr>
    </w:p>
    <w:p w14:paraId="486CFC39" w14:textId="20FFAF5D" w:rsidR="00A858E8" w:rsidRDefault="00A858E8" w:rsidP="00A858E8">
      <w:pPr>
        <w:pStyle w:val="BodyText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There are 4 steps to complete this document.</w:t>
      </w:r>
    </w:p>
    <w:p w14:paraId="3B5DDB9C" w14:textId="603FBD08" w:rsidR="001E4E98" w:rsidRPr="00E56D87" w:rsidRDefault="00A858E8" w:rsidP="00C1041A">
      <w:pPr>
        <w:pStyle w:val="BodyText"/>
        <w:numPr>
          <w:ilvl w:val="0"/>
          <w:numId w:val="7"/>
        </w:numPr>
        <w:rPr>
          <w:rFonts w:asciiTheme="minorHAnsi" w:hAnsiTheme="minorHAnsi"/>
          <w:sz w:val="22"/>
        </w:rPr>
      </w:pPr>
      <w:r w:rsidRPr="001E4E98">
        <w:rPr>
          <w:rFonts w:asciiTheme="minorHAnsi" w:hAnsiTheme="minorHAnsi"/>
          <w:sz w:val="22"/>
        </w:rPr>
        <w:t xml:space="preserve">Unpack the ACSF core skills for each </w:t>
      </w:r>
      <w:r w:rsidR="007437FB">
        <w:rPr>
          <w:rFonts w:asciiTheme="minorHAnsi" w:hAnsiTheme="minorHAnsi"/>
          <w:sz w:val="22"/>
        </w:rPr>
        <w:t>P.C.</w:t>
      </w:r>
      <w:r w:rsidR="00F72E27">
        <w:rPr>
          <w:rFonts w:asciiTheme="minorHAnsi" w:hAnsiTheme="minorHAnsi"/>
          <w:sz w:val="22"/>
        </w:rPr>
        <w:t xml:space="preserve"> – using the Foundation S</w:t>
      </w:r>
      <w:r w:rsidRPr="001E4E98">
        <w:rPr>
          <w:rFonts w:asciiTheme="minorHAnsi" w:hAnsiTheme="minorHAnsi"/>
          <w:sz w:val="22"/>
        </w:rPr>
        <w:t>kills mapping</w:t>
      </w:r>
      <w:r w:rsidR="00F72E27">
        <w:rPr>
          <w:rFonts w:asciiTheme="minorHAnsi" w:hAnsiTheme="minorHAnsi"/>
          <w:sz w:val="22"/>
        </w:rPr>
        <w:t xml:space="preserve"> table</w:t>
      </w:r>
      <w:r w:rsidR="001E4E98" w:rsidRPr="001E4E98">
        <w:rPr>
          <w:rFonts w:asciiTheme="minorHAnsi" w:hAnsiTheme="minorHAnsi"/>
          <w:sz w:val="22"/>
        </w:rPr>
        <w:t xml:space="preserve">  </w:t>
      </w:r>
    </w:p>
    <w:p w14:paraId="0AD07545" w14:textId="77777777" w:rsidR="00E56D87" w:rsidRDefault="00E56D87" w:rsidP="00A858E8">
      <w:pPr>
        <w:pStyle w:val="BodyText"/>
        <w:numPr>
          <w:ilvl w:val="0"/>
          <w:numId w:val="7"/>
        </w:num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Identify any additional ACSF core skills that are not listed on the Foundation Skills mapping – that are relevant to this unit </w:t>
      </w:r>
    </w:p>
    <w:p w14:paraId="2EDAD608" w14:textId="1ED920EA" w:rsidR="00A858E8" w:rsidRDefault="00F72E27" w:rsidP="00A858E8">
      <w:pPr>
        <w:pStyle w:val="BodyText"/>
        <w:numPr>
          <w:ilvl w:val="0"/>
          <w:numId w:val="7"/>
        </w:num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List </w:t>
      </w:r>
      <w:r w:rsidR="00A858E8">
        <w:rPr>
          <w:rFonts w:asciiTheme="minorHAnsi" w:hAnsiTheme="minorHAnsi"/>
          <w:sz w:val="22"/>
        </w:rPr>
        <w:t xml:space="preserve">activities that may be used in training and assessment of this unit for each </w:t>
      </w:r>
      <w:r w:rsidR="007437FB">
        <w:rPr>
          <w:rFonts w:asciiTheme="minorHAnsi" w:hAnsiTheme="minorHAnsi"/>
          <w:sz w:val="22"/>
        </w:rPr>
        <w:t>P.C.</w:t>
      </w:r>
      <w:r w:rsidR="001E4E98">
        <w:rPr>
          <w:rFonts w:asciiTheme="minorHAnsi" w:hAnsiTheme="minorHAnsi"/>
          <w:sz w:val="22"/>
        </w:rPr>
        <w:t xml:space="preserve"> </w:t>
      </w:r>
      <w:r w:rsidR="001E4E98">
        <w:rPr>
          <w:rFonts w:asciiTheme="minorHAnsi" w:hAnsiTheme="minorHAnsi"/>
          <w:i/>
          <w:sz w:val="22"/>
        </w:rPr>
        <w:t>(e.g. – PC1.1 research the audience, research the topic, create a session plan)</w:t>
      </w:r>
    </w:p>
    <w:p w14:paraId="5E7AB15B" w14:textId="09EB9437" w:rsidR="00A858E8" w:rsidRDefault="00F72E27" w:rsidP="00A858E8">
      <w:pPr>
        <w:pStyle w:val="BodyText"/>
        <w:numPr>
          <w:ilvl w:val="0"/>
          <w:numId w:val="7"/>
        </w:num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Read and d</w:t>
      </w:r>
      <w:r w:rsidR="00A858E8">
        <w:rPr>
          <w:rFonts w:asciiTheme="minorHAnsi" w:hAnsiTheme="minorHAnsi"/>
          <w:sz w:val="22"/>
        </w:rPr>
        <w:t xml:space="preserve">etermine the ACSF level for each </w:t>
      </w:r>
      <w:r w:rsidR="00D32C74">
        <w:rPr>
          <w:rFonts w:asciiTheme="minorHAnsi" w:hAnsiTheme="minorHAnsi"/>
          <w:sz w:val="22"/>
        </w:rPr>
        <w:t xml:space="preserve">ACSF </w:t>
      </w:r>
      <w:r w:rsidR="00A858E8">
        <w:rPr>
          <w:rFonts w:asciiTheme="minorHAnsi" w:hAnsiTheme="minorHAnsi"/>
          <w:sz w:val="22"/>
        </w:rPr>
        <w:t>core skill for this unit.  (These results will be used in the student profiles (Question 3 of project 1)</w:t>
      </w:r>
    </w:p>
    <w:p w14:paraId="2764103D" w14:textId="77777777" w:rsidR="00EF3C64" w:rsidRDefault="00EF3C64" w:rsidP="00A566FE">
      <w:pPr>
        <w:pStyle w:val="Heading1"/>
        <w:spacing w:before="0" w:after="0"/>
        <w:rPr>
          <w:rFonts w:asciiTheme="minorHAnsi" w:hAnsiTheme="minorHAnsi"/>
        </w:rPr>
      </w:pPr>
    </w:p>
    <w:p w14:paraId="79B0BAC5" w14:textId="282ED312" w:rsidR="00A858E8" w:rsidRDefault="00A858E8" w:rsidP="00A566FE">
      <w:pPr>
        <w:pStyle w:val="Heading1"/>
        <w:spacing w:before="0" w:after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Step 1. – </w:t>
      </w:r>
      <w:r w:rsidR="00BE3D31">
        <w:rPr>
          <w:rFonts w:asciiTheme="minorHAnsi" w:hAnsiTheme="minorHAnsi"/>
        </w:rPr>
        <w:t>Using</w:t>
      </w:r>
      <w:r>
        <w:rPr>
          <w:rFonts w:asciiTheme="minorHAnsi" w:hAnsiTheme="minorHAnsi"/>
        </w:rPr>
        <w:t xml:space="preserve"> the </w:t>
      </w:r>
      <w:r w:rsidR="00F72E27">
        <w:rPr>
          <w:rFonts w:asciiTheme="minorHAnsi" w:hAnsiTheme="minorHAnsi"/>
        </w:rPr>
        <w:t>F</w:t>
      </w:r>
      <w:r>
        <w:rPr>
          <w:rFonts w:asciiTheme="minorHAnsi" w:hAnsiTheme="minorHAnsi"/>
        </w:rPr>
        <w:t xml:space="preserve">oundation </w:t>
      </w:r>
      <w:r w:rsidR="00F72E27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kills mapping – unpack the </w:t>
      </w:r>
      <w:r w:rsidR="00F72E27">
        <w:rPr>
          <w:rFonts w:asciiTheme="minorHAnsi" w:hAnsiTheme="minorHAnsi"/>
        </w:rPr>
        <w:t xml:space="preserve">ACSF </w:t>
      </w:r>
      <w:r>
        <w:rPr>
          <w:rFonts w:asciiTheme="minorHAnsi" w:hAnsiTheme="minorHAnsi"/>
        </w:rPr>
        <w:t>core skills.</w:t>
      </w:r>
    </w:p>
    <w:p w14:paraId="3710D150" w14:textId="77777777" w:rsidR="00A858E8" w:rsidRPr="00320707" w:rsidRDefault="00A858E8" w:rsidP="00A858E8">
      <w:pPr>
        <w:pStyle w:val="Heading2"/>
        <w:spacing w:before="0"/>
        <w:rPr>
          <w:rFonts w:asciiTheme="minorHAnsi" w:eastAsia="Times New Roman" w:hAnsiTheme="minorHAnsi" w:cs="Times New Roman"/>
          <w:b/>
          <w:color w:val="auto"/>
          <w:sz w:val="22"/>
          <w:szCs w:val="22"/>
        </w:rPr>
      </w:pPr>
      <w:r>
        <w:rPr>
          <w:rFonts w:asciiTheme="minorHAnsi" w:eastAsia="Times New Roman" w:hAnsiTheme="minorHAnsi" w:cs="Times New Roman"/>
          <w:b/>
          <w:color w:val="auto"/>
          <w:sz w:val="22"/>
          <w:szCs w:val="22"/>
        </w:rPr>
        <w:t>Foundation Skills</w:t>
      </w:r>
    </w:p>
    <w:p w14:paraId="1B3AC87A" w14:textId="77777777" w:rsidR="00A858E8" w:rsidRPr="00320707" w:rsidRDefault="00A858E8" w:rsidP="00A858E8">
      <w:pPr>
        <w:rPr>
          <w:rFonts w:asciiTheme="minorHAnsi" w:hAnsiTheme="minorHAnsi"/>
          <w:szCs w:val="22"/>
        </w:rPr>
      </w:pPr>
      <w:r w:rsidRPr="00320707">
        <w:rPr>
          <w:rFonts w:asciiTheme="minorHAnsi" w:hAnsiTheme="minorHAnsi"/>
          <w:i/>
          <w:szCs w:val="22"/>
        </w:rPr>
        <w:t>This section describes language, literacy, numeracy and employment skills incorporated in the performance criteria that are required for competent performance.</w:t>
      </w:r>
    </w:p>
    <w:tbl>
      <w:tblPr>
        <w:tblW w:w="155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9"/>
        <w:gridCol w:w="3233"/>
        <w:gridCol w:w="9773"/>
      </w:tblGrid>
      <w:tr w:rsidR="00A858E8" w:rsidRPr="00320707" w14:paraId="4900E727" w14:textId="77777777" w:rsidTr="00B515F9">
        <w:tc>
          <w:tcPr>
            <w:tcW w:w="257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9D9D9" w:themeFill="background1" w:themeFillShade="D9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9299EB4" w14:textId="77777777" w:rsidR="00A858E8" w:rsidRPr="00320707" w:rsidRDefault="00A858E8" w:rsidP="00B515F9">
            <w:pPr>
              <w:jc w:val="center"/>
              <w:rPr>
                <w:rFonts w:asciiTheme="minorHAnsi" w:hAnsiTheme="minorHAnsi"/>
                <w:szCs w:val="22"/>
              </w:rPr>
            </w:pPr>
            <w:r w:rsidRPr="00320707">
              <w:rPr>
                <w:rFonts w:asciiTheme="minorHAnsi" w:hAnsiTheme="minorHAnsi"/>
                <w:b/>
                <w:bCs/>
                <w:szCs w:val="22"/>
              </w:rPr>
              <w:t>SKILL</w:t>
            </w:r>
          </w:p>
        </w:tc>
        <w:tc>
          <w:tcPr>
            <w:tcW w:w="323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9D9D9" w:themeFill="background1" w:themeFillShade="D9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CBA2394" w14:textId="77777777" w:rsidR="00A858E8" w:rsidRPr="00320707" w:rsidRDefault="00A858E8" w:rsidP="00B515F9">
            <w:pPr>
              <w:jc w:val="center"/>
              <w:rPr>
                <w:rFonts w:asciiTheme="minorHAnsi" w:hAnsiTheme="minorHAnsi"/>
                <w:szCs w:val="22"/>
              </w:rPr>
            </w:pPr>
            <w:r w:rsidRPr="00320707">
              <w:rPr>
                <w:rFonts w:asciiTheme="minorHAnsi" w:hAnsiTheme="minorHAnsi"/>
                <w:b/>
                <w:bCs/>
                <w:szCs w:val="22"/>
              </w:rPr>
              <w:t>PERFORMANCE</w:t>
            </w:r>
          </w:p>
          <w:p w14:paraId="5BF3A37B" w14:textId="77777777" w:rsidR="00A858E8" w:rsidRPr="00320707" w:rsidRDefault="00A858E8" w:rsidP="00B515F9">
            <w:pPr>
              <w:jc w:val="center"/>
              <w:rPr>
                <w:rFonts w:asciiTheme="minorHAnsi" w:hAnsiTheme="minorHAnsi"/>
                <w:szCs w:val="22"/>
              </w:rPr>
            </w:pPr>
            <w:r w:rsidRPr="00320707">
              <w:rPr>
                <w:rFonts w:asciiTheme="minorHAnsi" w:hAnsiTheme="minorHAnsi"/>
                <w:b/>
                <w:bCs/>
                <w:szCs w:val="22"/>
              </w:rPr>
              <w:t>CRITERIA</w:t>
            </w:r>
          </w:p>
        </w:tc>
        <w:tc>
          <w:tcPr>
            <w:tcW w:w="977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9D9D9" w:themeFill="background1" w:themeFillShade="D9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CD380CC" w14:textId="77777777" w:rsidR="00A858E8" w:rsidRPr="00320707" w:rsidRDefault="00A858E8" w:rsidP="00B515F9">
            <w:pPr>
              <w:jc w:val="center"/>
              <w:rPr>
                <w:rFonts w:asciiTheme="minorHAnsi" w:hAnsiTheme="minorHAnsi"/>
                <w:szCs w:val="22"/>
              </w:rPr>
            </w:pPr>
            <w:r w:rsidRPr="00320707">
              <w:rPr>
                <w:rFonts w:asciiTheme="minorHAnsi" w:hAnsiTheme="minorHAnsi"/>
                <w:b/>
                <w:bCs/>
                <w:szCs w:val="22"/>
              </w:rPr>
              <w:t>DESCRIPTION</w:t>
            </w:r>
          </w:p>
        </w:tc>
      </w:tr>
      <w:tr w:rsidR="00195CEC" w:rsidRPr="00320707" w14:paraId="30ADDD78" w14:textId="77777777" w:rsidTr="00E30A39">
        <w:tc>
          <w:tcPr>
            <w:tcW w:w="257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2B0A33A" w14:textId="77777777" w:rsidR="00195CEC" w:rsidRPr="00320707" w:rsidRDefault="00195CEC" w:rsidP="00B515F9">
            <w:pPr>
              <w:rPr>
                <w:rFonts w:asciiTheme="minorHAnsi" w:hAnsiTheme="minorHAnsi"/>
                <w:szCs w:val="22"/>
              </w:rPr>
            </w:pPr>
            <w:r w:rsidRPr="00320707">
              <w:rPr>
                <w:rFonts w:asciiTheme="minorHAnsi" w:hAnsiTheme="minorHAnsi"/>
                <w:szCs w:val="22"/>
              </w:rPr>
              <w:t>Reading</w:t>
            </w:r>
          </w:p>
        </w:tc>
        <w:tc>
          <w:tcPr>
            <w:tcW w:w="3233" w:type="dxa"/>
            <w:vMerge w:val="restart"/>
            <w:tcBorders>
              <w:top w:val="single" w:sz="6" w:space="0" w:color="333333"/>
              <w:left w:val="single" w:sz="6" w:space="0" w:color="333333"/>
              <w:right w:val="single" w:sz="6" w:space="0" w:color="333333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D72BCAB" w14:textId="33256060" w:rsidR="00195CEC" w:rsidRPr="00320707" w:rsidRDefault="00195CEC" w:rsidP="00B515F9">
            <w:pPr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Note: - the unit of competency does not map the skills to the PCs – you need to decide where each of these skills might be used.</w:t>
            </w:r>
          </w:p>
        </w:tc>
        <w:tc>
          <w:tcPr>
            <w:tcW w:w="977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5BCA260" w14:textId="77777777" w:rsidR="00195CEC" w:rsidRPr="00320707" w:rsidRDefault="00195CEC" w:rsidP="00B515F9">
            <w:pPr>
              <w:keepNext w:val="0"/>
              <w:keepLines w:val="0"/>
              <w:numPr>
                <w:ilvl w:val="0"/>
                <w:numId w:val="2"/>
              </w:numPr>
              <w:ind w:left="0"/>
              <w:rPr>
                <w:rFonts w:asciiTheme="minorHAnsi" w:hAnsiTheme="minorHAnsi"/>
                <w:szCs w:val="22"/>
              </w:rPr>
            </w:pPr>
            <w:r w:rsidRPr="00320707">
              <w:rPr>
                <w:rFonts w:asciiTheme="minorHAnsi" w:hAnsiTheme="minorHAnsi"/>
                <w:szCs w:val="22"/>
              </w:rPr>
              <w:t>Reviews and analyses documents to identify information relevant to a specific presentation </w:t>
            </w:r>
          </w:p>
        </w:tc>
      </w:tr>
      <w:tr w:rsidR="00195CEC" w:rsidRPr="00320707" w14:paraId="7BF5BD2F" w14:textId="77777777" w:rsidTr="00E30A39">
        <w:tc>
          <w:tcPr>
            <w:tcW w:w="257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9161EF6" w14:textId="77777777" w:rsidR="00195CEC" w:rsidRPr="00320707" w:rsidRDefault="00195CEC" w:rsidP="00B515F9">
            <w:pPr>
              <w:rPr>
                <w:rFonts w:asciiTheme="minorHAnsi" w:hAnsiTheme="minorHAnsi"/>
                <w:szCs w:val="22"/>
              </w:rPr>
            </w:pPr>
            <w:r w:rsidRPr="00320707">
              <w:rPr>
                <w:rFonts w:asciiTheme="minorHAnsi" w:hAnsiTheme="minorHAnsi"/>
                <w:szCs w:val="22"/>
              </w:rPr>
              <w:t>Writing</w:t>
            </w:r>
          </w:p>
        </w:tc>
        <w:tc>
          <w:tcPr>
            <w:tcW w:w="3233" w:type="dxa"/>
            <w:vMerge/>
            <w:tcBorders>
              <w:left w:val="single" w:sz="6" w:space="0" w:color="333333"/>
              <w:right w:val="single" w:sz="6" w:space="0" w:color="333333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0AE7918" w14:textId="77231CA0" w:rsidR="00195CEC" w:rsidRPr="00320707" w:rsidRDefault="00195CEC" w:rsidP="00B515F9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977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0684A43" w14:textId="77777777" w:rsidR="00195CEC" w:rsidRPr="00320707" w:rsidRDefault="00195CEC" w:rsidP="00B515F9">
            <w:pPr>
              <w:keepNext w:val="0"/>
              <w:keepLines w:val="0"/>
              <w:numPr>
                <w:ilvl w:val="0"/>
                <w:numId w:val="3"/>
              </w:numPr>
              <w:ind w:left="0"/>
              <w:rPr>
                <w:rFonts w:asciiTheme="minorHAnsi" w:hAnsiTheme="minorHAnsi"/>
                <w:szCs w:val="22"/>
              </w:rPr>
            </w:pPr>
            <w:r w:rsidRPr="00320707">
              <w:rPr>
                <w:rFonts w:asciiTheme="minorHAnsi" w:hAnsiTheme="minorHAnsi"/>
                <w:szCs w:val="22"/>
              </w:rPr>
              <w:t>Develops material to convey ideas and information to target audience in an engaging way</w:t>
            </w:r>
          </w:p>
        </w:tc>
      </w:tr>
      <w:tr w:rsidR="00195CEC" w:rsidRPr="00320707" w14:paraId="2FC38442" w14:textId="77777777" w:rsidTr="00E30A39">
        <w:tc>
          <w:tcPr>
            <w:tcW w:w="2579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D67BF5E" w14:textId="77777777" w:rsidR="00195CEC" w:rsidRPr="00320707" w:rsidRDefault="00195CEC" w:rsidP="00B515F9">
            <w:pPr>
              <w:rPr>
                <w:rFonts w:asciiTheme="minorHAnsi" w:hAnsiTheme="minorHAnsi"/>
                <w:szCs w:val="22"/>
              </w:rPr>
            </w:pPr>
            <w:r w:rsidRPr="00320707">
              <w:rPr>
                <w:rFonts w:asciiTheme="minorHAnsi" w:hAnsiTheme="minorHAnsi"/>
                <w:szCs w:val="22"/>
              </w:rPr>
              <w:t>Oral Communication</w:t>
            </w:r>
          </w:p>
        </w:tc>
        <w:tc>
          <w:tcPr>
            <w:tcW w:w="3233" w:type="dxa"/>
            <w:vMerge/>
            <w:tcBorders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0254667" w14:textId="190E14E0" w:rsidR="00195CEC" w:rsidRPr="00320707" w:rsidRDefault="00195CEC" w:rsidP="00B515F9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977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10A9B50" w14:textId="77777777" w:rsidR="00195CEC" w:rsidRPr="00320707" w:rsidRDefault="00195CEC" w:rsidP="00B515F9">
            <w:pPr>
              <w:keepNext w:val="0"/>
              <w:keepLines w:val="0"/>
              <w:numPr>
                <w:ilvl w:val="0"/>
                <w:numId w:val="4"/>
              </w:numPr>
              <w:ind w:left="0"/>
              <w:rPr>
                <w:rFonts w:asciiTheme="minorHAnsi" w:hAnsiTheme="minorHAnsi"/>
                <w:szCs w:val="22"/>
              </w:rPr>
            </w:pPr>
            <w:r w:rsidRPr="00320707">
              <w:rPr>
                <w:rFonts w:asciiTheme="minorHAnsi" w:hAnsiTheme="minorHAnsi"/>
                <w:szCs w:val="22"/>
              </w:rPr>
              <w:t>Presents information using words and non-verbal features appropriate to the audience and context </w:t>
            </w:r>
          </w:p>
          <w:p w14:paraId="082FE07B" w14:textId="4A7B4D52" w:rsidR="00195CEC" w:rsidRPr="00320707" w:rsidRDefault="00195CEC" w:rsidP="00B44D5F">
            <w:pPr>
              <w:keepNext w:val="0"/>
              <w:keepLines w:val="0"/>
              <w:numPr>
                <w:ilvl w:val="0"/>
                <w:numId w:val="4"/>
              </w:numPr>
              <w:ind w:left="0"/>
              <w:rPr>
                <w:rFonts w:asciiTheme="minorHAnsi" w:hAnsiTheme="minorHAnsi"/>
                <w:szCs w:val="22"/>
              </w:rPr>
            </w:pPr>
            <w:r w:rsidRPr="00320707">
              <w:rPr>
                <w:rFonts w:asciiTheme="minorHAnsi" w:hAnsiTheme="minorHAnsi"/>
                <w:szCs w:val="22"/>
              </w:rPr>
              <w:t>Uses listening and questioning techniques to gather information required to develop or modify presentations </w:t>
            </w:r>
          </w:p>
        </w:tc>
      </w:tr>
    </w:tbl>
    <w:p w14:paraId="7AB5ACF1" w14:textId="77777777" w:rsidR="00A858E8" w:rsidRPr="00320707" w:rsidRDefault="00A858E8" w:rsidP="00A858E8">
      <w:pPr>
        <w:rPr>
          <w:rFonts w:asciiTheme="minorHAnsi" w:hAnsiTheme="minorHAnsi"/>
          <w:szCs w:val="22"/>
        </w:rPr>
      </w:pPr>
    </w:p>
    <w:p w14:paraId="68B3FEB4" w14:textId="17018D0E" w:rsidR="007437FB" w:rsidRDefault="00F72E27">
      <w:pPr>
        <w:keepNext w:val="0"/>
        <w:keepLines w:val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List the ACSF core </w:t>
      </w:r>
      <w:r w:rsidR="00BE3D31" w:rsidRPr="008A2251">
        <w:rPr>
          <w:rFonts w:asciiTheme="minorHAnsi" w:hAnsiTheme="minorHAnsi"/>
          <w:b/>
        </w:rPr>
        <w:t>skill</w:t>
      </w:r>
      <w:r w:rsidR="00BE3D31">
        <w:rPr>
          <w:rFonts w:asciiTheme="minorHAnsi" w:hAnsiTheme="minorHAnsi"/>
        </w:rPr>
        <w:t xml:space="preserve"> </w:t>
      </w:r>
      <w:r w:rsidR="00195CEC">
        <w:rPr>
          <w:rFonts w:asciiTheme="minorHAnsi" w:hAnsiTheme="minorHAnsi"/>
        </w:rPr>
        <w:t xml:space="preserve">(reading, writing or oral communication) </w:t>
      </w:r>
      <w:r w:rsidR="00BE3D31">
        <w:rPr>
          <w:rFonts w:asciiTheme="minorHAnsi" w:hAnsiTheme="minorHAnsi"/>
        </w:rPr>
        <w:t xml:space="preserve">against the </w:t>
      </w:r>
      <w:r w:rsidR="00195CEC">
        <w:rPr>
          <w:rFonts w:asciiTheme="minorHAnsi" w:hAnsiTheme="minorHAnsi"/>
        </w:rPr>
        <w:t xml:space="preserve">relevant </w:t>
      </w:r>
      <w:r w:rsidR="00BE3D31">
        <w:rPr>
          <w:rFonts w:asciiTheme="minorHAnsi" w:hAnsiTheme="minorHAnsi"/>
        </w:rPr>
        <w:t>Performance criteria in the table below – Step 1.</w:t>
      </w:r>
    </w:p>
    <w:p w14:paraId="10A4E55D" w14:textId="77777777" w:rsidR="00EF3C64" w:rsidRDefault="00EF3C64" w:rsidP="00877744">
      <w:pPr>
        <w:pStyle w:val="Heading1"/>
        <w:spacing w:before="0" w:after="0"/>
        <w:rPr>
          <w:rFonts w:asciiTheme="minorHAnsi" w:hAnsiTheme="minorHAnsi"/>
        </w:rPr>
      </w:pPr>
    </w:p>
    <w:p w14:paraId="584D4C39" w14:textId="62667BB6" w:rsidR="00FD6299" w:rsidRDefault="00877744" w:rsidP="00877744">
      <w:pPr>
        <w:pStyle w:val="Heading1"/>
        <w:spacing w:before="0" w:after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Step 2. </w:t>
      </w:r>
      <w:r w:rsidR="00BA0E05">
        <w:rPr>
          <w:rFonts w:asciiTheme="minorHAnsi" w:hAnsiTheme="minorHAnsi"/>
        </w:rPr>
        <w:t>–</w:t>
      </w:r>
      <w:r>
        <w:rPr>
          <w:rFonts w:asciiTheme="minorHAnsi" w:hAnsiTheme="minorHAnsi"/>
        </w:rPr>
        <w:t xml:space="preserve"> </w:t>
      </w:r>
      <w:r w:rsidR="00BA0E05">
        <w:rPr>
          <w:rFonts w:asciiTheme="minorHAnsi" w:hAnsiTheme="minorHAnsi"/>
        </w:rPr>
        <w:t>Review each P</w:t>
      </w:r>
      <w:r w:rsidR="00F47AC5">
        <w:rPr>
          <w:rFonts w:asciiTheme="minorHAnsi" w:hAnsiTheme="minorHAnsi"/>
        </w:rPr>
        <w:t>C</w:t>
      </w:r>
      <w:r w:rsidR="00BA0E05">
        <w:rPr>
          <w:rFonts w:asciiTheme="minorHAnsi" w:hAnsiTheme="minorHAnsi"/>
        </w:rPr>
        <w:t xml:space="preserve"> and determine if any other </w:t>
      </w:r>
      <w:r w:rsidR="00F47AC5">
        <w:rPr>
          <w:rFonts w:asciiTheme="minorHAnsi" w:hAnsiTheme="minorHAnsi"/>
        </w:rPr>
        <w:t xml:space="preserve">ACSF core skills </w:t>
      </w:r>
      <w:r w:rsidR="00195CEC" w:rsidRPr="00D302AF">
        <w:rPr>
          <w:rFonts w:asciiTheme="minorHAnsi" w:hAnsiTheme="minorHAnsi"/>
        </w:rPr>
        <w:t>(learning or numeracy)</w:t>
      </w:r>
      <w:r w:rsidR="00195CEC" w:rsidRPr="00195CEC">
        <w:rPr>
          <w:rFonts w:asciiTheme="minorHAnsi" w:hAnsiTheme="minorHAnsi"/>
          <w:sz w:val="24"/>
        </w:rPr>
        <w:t xml:space="preserve"> </w:t>
      </w:r>
      <w:r w:rsidR="00F47AC5">
        <w:rPr>
          <w:rFonts w:asciiTheme="minorHAnsi" w:hAnsiTheme="minorHAnsi"/>
        </w:rPr>
        <w:t>are embedded in the PC.</w:t>
      </w:r>
    </w:p>
    <w:p w14:paraId="1E29239B" w14:textId="120E998C" w:rsidR="001E4E98" w:rsidRDefault="007437FB" w:rsidP="007437FB">
      <w:pPr>
        <w:pStyle w:val="Heading1"/>
        <w:spacing w:before="0" w:after="0"/>
        <w:rPr>
          <w:rFonts w:asciiTheme="minorHAnsi" w:hAnsiTheme="minorHAnsi"/>
        </w:rPr>
      </w:pPr>
      <w:r w:rsidRPr="007437FB">
        <w:rPr>
          <w:rFonts w:asciiTheme="minorHAnsi" w:hAnsiTheme="minorHAnsi"/>
        </w:rPr>
        <w:t xml:space="preserve">Step </w:t>
      </w:r>
      <w:r w:rsidR="00877744">
        <w:rPr>
          <w:rFonts w:asciiTheme="minorHAnsi" w:hAnsiTheme="minorHAnsi"/>
        </w:rPr>
        <w:t>3</w:t>
      </w:r>
      <w:r w:rsidRPr="007437FB">
        <w:rPr>
          <w:rFonts w:asciiTheme="minorHAnsi" w:hAnsiTheme="minorHAnsi"/>
        </w:rPr>
        <w:t xml:space="preserve">. – </w:t>
      </w:r>
      <w:r>
        <w:rPr>
          <w:rFonts w:asciiTheme="minorHAnsi" w:hAnsiTheme="minorHAnsi"/>
        </w:rPr>
        <w:t xml:space="preserve">Suggest activities for training and assessment in the table below against each P.C. </w:t>
      </w:r>
    </w:p>
    <w:p w14:paraId="55255B03" w14:textId="77777777" w:rsidR="00EF3C64" w:rsidRPr="00EF3C64" w:rsidRDefault="00EF3C64" w:rsidP="00EF3C64">
      <w:pPr>
        <w:pStyle w:val="Heading2"/>
      </w:pPr>
    </w:p>
    <w:tbl>
      <w:tblPr>
        <w:tblW w:w="15163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478"/>
        <w:gridCol w:w="5888"/>
        <w:gridCol w:w="1134"/>
        <w:gridCol w:w="1418"/>
        <w:gridCol w:w="5245"/>
      </w:tblGrid>
      <w:tr w:rsidR="00E56D87" w:rsidRPr="00620313" w14:paraId="47E3A66A" w14:textId="77777777" w:rsidTr="00971EC5">
        <w:trPr>
          <w:tblHeader/>
        </w:trPr>
        <w:tc>
          <w:tcPr>
            <w:tcW w:w="15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</w:tcPr>
          <w:p w14:paraId="1EA55612" w14:textId="504D8BDC" w:rsidR="00E56D87" w:rsidRPr="00620313" w:rsidRDefault="00B44D5F" w:rsidP="008A1AD0">
            <w:pPr>
              <w:pStyle w:val="BodyText"/>
              <w:spacing w:before="0" w:after="60"/>
              <w:rPr>
                <w:rStyle w:val="SpecialBold"/>
                <w:rFonts w:asciiTheme="minorHAnsi" w:hAnsiTheme="minorHAnsi"/>
                <w:b w:val="0"/>
                <w:bCs/>
                <w:sz w:val="16"/>
                <w:szCs w:val="16"/>
                <w:highlight w:val="yellow"/>
              </w:rPr>
            </w:pPr>
            <w:r w:rsidRPr="00620313">
              <w:rPr>
                <w:rFonts w:asciiTheme="minorHAnsi" w:hAnsiTheme="minorHAnsi"/>
                <w:b/>
                <w:bCs/>
                <w:sz w:val="16"/>
                <w:szCs w:val="16"/>
              </w:rPr>
              <w:t>BSBCMM411</w:t>
            </w:r>
            <w:r w:rsidR="00E56D87" w:rsidRPr="00620313">
              <w:rPr>
                <w:rFonts w:asciiTheme="minorHAnsi" w:hAnsiTheme="minorHAnsi"/>
                <w:b/>
                <w:bCs/>
                <w:sz w:val="16"/>
                <w:szCs w:val="16"/>
              </w:rPr>
              <w:t xml:space="preserve"> </w:t>
            </w:r>
            <w:r w:rsidRPr="00620313">
              <w:rPr>
                <w:rFonts w:asciiTheme="minorHAnsi" w:hAnsiTheme="minorHAnsi"/>
                <w:b/>
                <w:bCs/>
                <w:sz w:val="16"/>
                <w:szCs w:val="16"/>
              </w:rPr>
              <w:t>Make presentations</w:t>
            </w:r>
          </w:p>
        </w:tc>
      </w:tr>
      <w:tr w:rsidR="00E56D87" w:rsidRPr="00620313" w14:paraId="13B5FAA3" w14:textId="77777777" w:rsidTr="00620313">
        <w:trPr>
          <w:tblHeader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</w:tcPr>
          <w:p w14:paraId="7B4D0B8C" w14:textId="77777777" w:rsidR="00E56D87" w:rsidRPr="00620313" w:rsidRDefault="00E56D87" w:rsidP="00320707">
            <w:pPr>
              <w:pStyle w:val="BodyText"/>
              <w:spacing w:before="0"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20313">
              <w:rPr>
                <w:rStyle w:val="SpecialBold"/>
                <w:rFonts w:asciiTheme="minorHAnsi" w:hAnsiTheme="minorHAnsi"/>
                <w:sz w:val="16"/>
                <w:szCs w:val="16"/>
              </w:rPr>
              <w:t>ELEMENT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</w:tcPr>
          <w:p w14:paraId="55C10347" w14:textId="77777777" w:rsidR="00E56D87" w:rsidRPr="00620313" w:rsidRDefault="00E56D87" w:rsidP="00320707">
            <w:pPr>
              <w:pStyle w:val="BodyText"/>
              <w:spacing w:before="0" w:after="0"/>
              <w:jc w:val="center"/>
              <w:rPr>
                <w:rFonts w:asciiTheme="minorHAnsi" w:hAnsiTheme="minorHAnsi"/>
                <w:sz w:val="16"/>
                <w:szCs w:val="16"/>
                <w:lang w:val="en-NZ"/>
              </w:rPr>
            </w:pPr>
            <w:r w:rsidRPr="00620313">
              <w:rPr>
                <w:rStyle w:val="SpecialBold"/>
                <w:rFonts w:asciiTheme="minorHAnsi" w:hAnsiTheme="minorHAnsi"/>
                <w:sz w:val="16"/>
                <w:szCs w:val="16"/>
              </w:rPr>
              <w:t>PERFORMANCE CRITERIA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60B393" w14:textId="77777777" w:rsidR="00E56D87" w:rsidRPr="00620313" w:rsidRDefault="00E56D87" w:rsidP="00320707">
            <w:pPr>
              <w:pStyle w:val="BodyText"/>
              <w:spacing w:before="0" w:after="0"/>
              <w:jc w:val="center"/>
              <w:rPr>
                <w:rStyle w:val="SpecialBold"/>
                <w:rFonts w:asciiTheme="minorHAnsi" w:hAnsiTheme="minorHAnsi"/>
                <w:sz w:val="16"/>
                <w:szCs w:val="16"/>
              </w:rPr>
            </w:pPr>
            <w:r w:rsidRPr="00620313">
              <w:rPr>
                <w:rStyle w:val="SpecialBold"/>
                <w:rFonts w:asciiTheme="minorHAnsi" w:hAnsiTheme="minorHAnsi"/>
                <w:sz w:val="16"/>
                <w:szCs w:val="16"/>
                <w:highlight w:val="yellow"/>
              </w:rPr>
              <w:t>Step 1.</w:t>
            </w:r>
          </w:p>
          <w:p w14:paraId="68A799BA" w14:textId="12A0EC35" w:rsidR="00E56D87" w:rsidRPr="00620313" w:rsidRDefault="00E56D87" w:rsidP="001E4E98">
            <w:pPr>
              <w:pStyle w:val="BodyText"/>
              <w:spacing w:before="0" w:after="0"/>
              <w:jc w:val="center"/>
              <w:rPr>
                <w:rStyle w:val="SpecialBold"/>
                <w:rFonts w:asciiTheme="minorHAnsi" w:hAnsiTheme="minorHAnsi"/>
                <w:sz w:val="16"/>
                <w:szCs w:val="16"/>
              </w:rPr>
            </w:pPr>
            <w:r w:rsidRPr="00620313">
              <w:rPr>
                <w:rStyle w:val="SpecialBold"/>
                <w:rFonts w:asciiTheme="minorHAnsi" w:hAnsiTheme="minorHAnsi"/>
                <w:sz w:val="16"/>
                <w:szCs w:val="16"/>
              </w:rPr>
              <w:t>ACSF CORE SKILLS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76B6BB" w14:textId="6C62CDB4" w:rsidR="00E56D87" w:rsidRPr="00620313" w:rsidRDefault="00E56D87" w:rsidP="00320707">
            <w:pPr>
              <w:pStyle w:val="BodyText"/>
              <w:spacing w:before="0" w:after="0"/>
              <w:jc w:val="center"/>
              <w:rPr>
                <w:rStyle w:val="SpecialBold"/>
                <w:rFonts w:asciiTheme="minorHAnsi" w:hAnsiTheme="minorHAnsi"/>
                <w:sz w:val="16"/>
                <w:szCs w:val="16"/>
                <w:highlight w:val="yellow"/>
              </w:rPr>
            </w:pPr>
            <w:r w:rsidRPr="00620313">
              <w:rPr>
                <w:rStyle w:val="SpecialBold"/>
                <w:rFonts w:asciiTheme="minorHAnsi" w:hAnsiTheme="minorHAnsi"/>
                <w:sz w:val="16"/>
                <w:szCs w:val="16"/>
                <w:highlight w:val="yellow"/>
              </w:rPr>
              <w:t>Step 2</w:t>
            </w:r>
          </w:p>
          <w:p w14:paraId="57A4DD60" w14:textId="49DF8824" w:rsidR="00E56D87" w:rsidRPr="00620313" w:rsidRDefault="00E56D87" w:rsidP="00320707">
            <w:pPr>
              <w:pStyle w:val="BodyText"/>
              <w:spacing w:before="0" w:after="0"/>
              <w:jc w:val="center"/>
              <w:rPr>
                <w:rStyle w:val="SpecialBold"/>
                <w:rFonts w:asciiTheme="minorHAnsi" w:hAnsiTheme="minorHAnsi"/>
                <w:sz w:val="16"/>
                <w:szCs w:val="16"/>
              </w:rPr>
            </w:pPr>
            <w:r w:rsidRPr="00620313">
              <w:rPr>
                <w:rStyle w:val="SpecialBold"/>
                <w:rFonts w:asciiTheme="minorHAnsi" w:hAnsiTheme="minorHAnsi"/>
                <w:sz w:val="16"/>
                <w:szCs w:val="16"/>
              </w:rPr>
              <w:t>Additional</w:t>
            </w:r>
          </w:p>
          <w:p w14:paraId="2F75EAD4" w14:textId="4D33736A" w:rsidR="00E56D87" w:rsidRPr="00620313" w:rsidRDefault="00E56D87" w:rsidP="00320707">
            <w:pPr>
              <w:pStyle w:val="BodyText"/>
              <w:spacing w:before="0" w:after="0"/>
              <w:jc w:val="center"/>
              <w:rPr>
                <w:rStyle w:val="SpecialBold"/>
                <w:rFonts w:asciiTheme="minorHAnsi" w:hAnsiTheme="minorHAnsi"/>
                <w:sz w:val="16"/>
                <w:szCs w:val="16"/>
                <w:highlight w:val="yellow"/>
              </w:rPr>
            </w:pPr>
            <w:r w:rsidRPr="00620313">
              <w:rPr>
                <w:rStyle w:val="SpecialBold"/>
                <w:rFonts w:asciiTheme="minorHAnsi" w:hAnsiTheme="minorHAnsi"/>
                <w:sz w:val="16"/>
                <w:szCs w:val="16"/>
              </w:rPr>
              <w:t xml:space="preserve">CORE SKILLS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C153BC" w14:textId="63FE54D0" w:rsidR="00E56D87" w:rsidRPr="00620313" w:rsidRDefault="00E56D87" w:rsidP="00320707">
            <w:pPr>
              <w:pStyle w:val="BodyText"/>
              <w:spacing w:before="0" w:after="0"/>
              <w:jc w:val="center"/>
              <w:rPr>
                <w:rStyle w:val="SpecialBold"/>
                <w:rFonts w:asciiTheme="minorHAnsi" w:hAnsiTheme="minorHAnsi"/>
                <w:sz w:val="16"/>
                <w:szCs w:val="16"/>
              </w:rPr>
            </w:pPr>
            <w:r w:rsidRPr="00620313">
              <w:rPr>
                <w:rStyle w:val="SpecialBold"/>
                <w:rFonts w:asciiTheme="minorHAnsi" w:hAnsiTheme="minorHAnsi"/>
                <w:sz w:val="16"/>
                <w:szCs w:val="16"/>
                <w:highlight w:val="yellow"/>
              </w:rPr>
              <w:t>Step 3.</w:t>
            </w:r>
            <w:r w:rsidRPr="00620313">
              <w:rPr>
                <w:rStyle w:val="SpecialBold"/>
                <w:rFonts w:asciiTheme="minorHAnsi" w:hAnsiTheme="minorHAnsi"/>
                <w:sz w:val="16"/>
                <w:szCs w:val="16"/>
              </w:rPr>
              <w:t xml:space="preserve">  ACTIVITIES, TRAINING AND ASSESSMENT</w:t>
            </w:r>
          </w:p>
        </w:tc>
      </w:tr>
      <w:tr w:rsidR="008A603C" w:rsidRPr="00620313" w14:paraId="4B1C9789" w14:textId="77777777" w:rsidTr="00620313">
        <w:trPr>
          <w:trHeight w:val="158"/>
        </w:trPr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75D008E" w14:textId="054E0B86" w:rsidR="008A603C" w:rsidRPr="00620313" w:rsidRDefault="008A603C" w:rsidP="008A603C">
            <w:pPr>
              <w:pStyle w:val="BodyText"/>
              <w:rPr>
                <w:rFonts w:asciiTheme="minorHAnsi" w:hAnsiTheme="minorHAnsi"/>
                <w:sz w:val="16"/>
                <w:szCs w:val="16"/>
                <w:lang w:val="en-NZ"/>
              </w:rPr>
            </w:pPr>
            <w:r w:rsidRPr="00620313">
              <w:rPr>
                <w:rFonts w:asciiTheme="minorHAnsi" w:hAnsiTheme="minorHAnsi"/>
                <w:sz w:val="16"/>
                <w:szCs w:val="16"/>
              </w:rPr>
              <w:t>1 Prepare presentation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55EB158C" w14:textId="3021A37F" w:rsidR="008A603C" w:rsidRPr="00620313" w:rsidRDefault="008A603C" w:rsidP="00EF3C64">
            <w:pPr>
              <w:pStyle w:val="BodyText"/>
              <w:spacing w:before="0" w:after="0"/>
              <w:rPr>
                <w:rFonts w:asciiTheme="minorHAnsi" w:hAnsiTheme="minorHAnsi"/>
                <w:sz w:val="16"/>
                <w:szCs w:val="16"/>
                <w:lang w:val="en-NZ"/>
              </w:rPr>
            </w:pPr>
            <w:r w:rsidRPr="00620313">
              <w:rPr>
                <w:rFonts w:ascii="Verdana" w:hAnsi="Verdana"/>
                <w:color w:val="696969"/>
                <w:sz w:val="16"/>
                <w:szCs w:val="16"/>
              </w:rPr>
              <w:t>1.1 Plan presentation approach and intended outcomes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A688CE" w14:textId="77777777" w:rsidR="008A603C" w:rsidRPr="00620313" w:rsidRDefault="008A603C" w:rsidP="008A603C">
            <w:pPr>
              <w:rPr>
                <w:rFonts w:asciiTheme="majorHAnsi" w:hAnsiTheme="majorHAnsi" w:cstheme="minorHAnsi"/>
                <w:color w:val="2F5496" w:themeColor="accent1" w:themeShade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9B5555" w14:textId="77777777" w:rsidR="008A603C" w:rsidRPr="00620313" w:rsidRDefault="008A603C" w:rsidP="008A603C">
            <w:pPr>
              <w:rPr>
                <w:rFonts w:asciiTheme="majorHAnsi" w:hAnsiTheme="majorHAnsi" w:cstheme="minorHAnsi"/>
                <w:color w:val="2F5496" w:themeColor="accent1" w:themeShade="BF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DB24B9" w14:textId="59BE965D" w:rsidR="008A603C" w:rsidRPr="00620313" w:rsidRDefault="008A603C" w:rsidP="008A603C">
            <w:pPr>
              <w:rPr>
                <w:rFonts w:asciiTheme="majorHAnsi" w:hAnsiTheme="majorHAnsi" w:cstheme="minorHAnsi"/>
                <w:color w:val="2F5496" w:themeColor="accent1" w:themeShade="BF"/>
                <w:sz w:val="16"/>
                <w:szCs w:val="16"/>
              </w:rPr>
            </w:pPr>
          </w:p>
        </w:tc>
      </w:tr>
      <w:tr w:rsidR="008A603C" w:rsidRPr="00620313" w14:paraId="7D07517A" w14:textId="77777777" w:rsidTr="00620313">
        <w:trPr>
          <w:trHeight w:val="227"/>
        </w:trPr>
        <w:tc>
          <w:tcPr>
            <w:tcW w:w="147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22EE43CE" w14:textId="77777777" w:rsidR="008A603C" w:rsidRPr="00620313" w:rsidRDefault="008A603C" w:rsidP="008A603C">
            <w:pPr>
              <w:pStyle w:val="BodyTex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8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29ABF1EE" w14:textId="6C68F1F3" w:rsidR="008A603C" w:rsidRPr="00620313" w:rsidRDefault="008A603C" w:rsidP="00EF3C64">
            <w:pPr>
              <w:pStyle w:val="BodyText"/>
              <w:spacing w:before="0" w:after="0"/>
              <w:rPr>
                <w:rFonts w:asciiTheme="minorHAnsi" w:hAnsiTheme="minorHAnsi"/>
                <w:sz w:val="16"/>
                <w:szCs w:val="16"/>
              </w:rPr>
            </w:pPr>
            <w:r w:rsidRPr="00620313">
              <w:rPr>
                <w:rFonts w:ascii="Verdana" w:hAnsi="Verdana"/>
                <w:color w:val="696969"/>
                <w:sz w:val="16"/>
                <w:szCs w:val="16"/>
              </w:rPr>
              <w:t xml:space="preserve">1.2 Identify target audience, </w:t>
            </w:r>
            <w:proofErr w:type="gramStart"/>
            <w:r w:rsidRPr="00620313">
              <w:rPr>
                <w:rFonts w:ascii="Verdana" w:hAnsi="Verdana"/>
                <w:color w:val="696969"/>
                <w:sz w:val="16"/>
                <w:szCs w:val="16"/>
              </w:rPr>
              <w:t>location</w:t>
            </w:r>
            <w:proofErr w:type="gramEnd"/>
            <w:r w:rsidRPr="00620313">
              <w:rPr>
                <w:rFonts w:ascii="Verdana" w:hAnsi="Verdana"/>
                <w:color w:val="696969"/>
                <w:sz w:val="16"/>
                <w:szCs w:val="16"/>
              </w:rPr>
              <w:t xml:space="preserve"> and resources requirements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46D04DD" w14:textId="77777777" w:rsidR="008A603C" w:rsidRPr="00620313" w:rsidRDefault="008A603C" w:rsidP="008A603C">
            <w:pPr>
              <w:rPr>
                <w:rFonts w:asciiTheme="majorHAnsi" w:hAnsiTheme="majorHAnsi" w:cstheme="minorHAnsi"/>
                <w:color w:val="2F5496" w:themeColor="accent1" w:themeShade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F569B92" w14:textId="77777777" w:rsidR="008A603C" w:rsidRPr="00620313" w:rsidRDefault="008A603C" w:rsidP="008A603C">
            <w:pPr>
              <w:rPr>
                <w:rFonts w:asciiTheme="majorHAnsi" w:hAnsiTheme="majorHAnsi" w:cstheme="minorHAnsi"/>
                <w:color w:val="2F5496" w:themeColor="accent1" w:themeShade="BF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5605E1D" w14:textId="05259F22" w:rsidR="008A603C" w:rsidRPr="00620313" w:rsidRDefault="008A603C" w:rsidP="008A603C">
            <w:pPr>
              <w:rPr>
                <w:rFonts w:asciiTheme="majorHAnsi" w:hAnsiTheme="majorHAnsi" w:cstheme="minorHAnsi"/>
                <w:color w:val="2F5496" w:themeColor="accent1" w:themeShade="BF"/>
                <w:sz w:val="16"/>
                <w:szCs w:val="16"/>
              </w:rPr>
            </w:pPr>
          </w:p>
        </w:tc>
      </w:tr>
      <w:tr w:rsidR="008A603C" w:rsidRPr="00620313" w14:paraId="7527DAE4" w14:textId="77777777" w:rsidTr="00620313">
        <w:trPr>
          <w:trHeight w:val="415"/>
        </w:trPr>
        <w:tc>
          <w:tcPr>
            <w:tcW w:w="147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CCDB873" w14:textId="77777777" w:rsidR="008A603C" w:rsidRPr="00620313" w:rsidRDefault="008A603C" w:rsidP="008A603C">
            <w:pPr>
              <w:pStyle w:val="BodyTex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8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B29C276" w14:textId="3632BD43" w:rsidR="008A603C" w:rsidRPr="00620313" w:rsidRDefault="008A603C" w:rsidP="00EF3C64">
            <w:pPr>
              <w:pStyle w:val="BodyText"/>
              <w:spacing w:before="0" w:after="0"/>
              <w:rPr>
                <w:rFonts w:asciiTheme="minorHAnsi" w:hAnsiTheme="minorHAnsi"/>
                <w:sz w:val="16"/>
                <w:szCs w:val="16"/>
              </w:rPr>
            </w:pPr>
            <w:r w:rsidRPr="00620313">
              <w:rPr>
                <w:rFonts w:ascii="Verdana" w:hAnsi="Verdana"/>
                <w:color w:val="696969"/>
                <w:sz w:val="16"/>
                <w:szCs w:val="16"/>
              </w:rPr>
              <w:t xml:space="preserve">1.3 Select presentation strategies, </w:t>
            </w:r>
            <w:proofErr w:type="gramStart"/>
            <w:r w:rsidRPr="00620313">
              <w:rPr>
                <w:rFonts w:ascii="Verdana" w:hAnsi="Verdana"/>
                <w:color w:val="696969"/>
                <w:sz w:val="16"/>
                <w:szCs w:val="16"/>
              </w:rPr>
              <w:t>format</w:t>
            </w:r>
            <w:proofErr w:type="gramEnd"/>
            <w:r w:rsidRPr="00620313">
              <w:rPr>
                <w:rFonts w:ascii="Verdana" w:hAnsi="Verdana"/>
                <w:color w:val="696969"/>
                <w:sz w:val="16"/>
                <w:szCs w:val="16"/>
              </w:rPr>
              <w:t xml:space="preserve"> and delivery methods according to presentation requirements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15E290" w14:textId="77777777" w:rsidR="008A603C" w:rsidRPr="00620313" w:rsidRDefault="008A603C" w:rsidP="008A603C">
            <w:pPr>
              <w:rPr>
                <w:rFonts w:asciiTheme="majorHAnsi" w:hAnsiTheme="majorHAnsi" w:cstheme="minorHAnsi"/>
                <w:color w:val="2F5496" w:themeColor="accent1" w:themeShade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72B86BE" w14:textId="77777777" w:rsidR="008A603C" w:rsidRPr="00620313" w:rsidRDefault="008A603C" w:rsidP="008A603C">
            <w:pPr>
              <w:rPr>
                <w:rFonts w:asciiTheme="majorHAnsi" w:hAnsiTheme="majorHAnsi" w:cstheme="minorHAnsi"/>
                <w:color w:val="2F5496" w:themeColor="accent1" w:themeShade="BF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A182E8" w14:textId="089AD6B5" w:rsidR="008A603C" w:rsidRPr="00620313" w:rsidRDefault="008A603C" w:rsidP="008A603C">
            <w:pPr>
              <w:rPr>
                <w:rFonts w:asciiTheme="majorHAnsi" w:hAnsiTheme="majorHAnsi" w:cstheme="minorHAnsi"/>
                <w:color w:val="2F5496" w:themeColor="accent1" w:themeShade="BF"/>
                <w:sz w:val="16"/>
                <w:szCs w:val="16"/>
              </w:rPr>
            </w:pPr>
          </w:p>
        </w:tc>
      </w:tr>
      <w:tr w:rsidR="008A603C" w:rsidRPr="00620313" w14:paraId="541BC972" w14:textId="77777777" w:rsidTr="00620313">
        <w:trPr>
          <w:trHeight w:val="123"/>
        </w:trPr>
        <w:tc>
          <w:tcPr>
            <w:tcW w:w="147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5054A27" w14:textId="77777777" w:rsidR="008A603C" w:rsidRPr="00620313" w:rsidRDefault="008A603C" w:rsidP="008A603C">
            <w:pPr>
              <w:pStyle w:val="BodyTex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8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6FA6E3F" w14:textId="5B1837DC" w:rsidR="008A603C" w:rsidRPr="00620313" w:rsidRDefault="008A603C" w:rsidP="00EF3C64">
            <w:pPr>
              <w:pStyle w:val="BodyText"/>
              <w:spacing w:before="0" w:after="0"/>
              <w:rPr>
                <w:rFonts w:asciiTheme="minorHAnsi" w:hAnsiTheme="minorHAnsi"/>
                <w:sz w:val="16"/>
                <w:szCs w:val="16"/>
              </w:rPr>
            </w:pPr>
            <w:r w:rsidRPr="00620313">
              <w:rPr>
                <w:rFonts w:ascii="Verdana" w:hAnsi="Verdana"/>
                <w:color w:val="696969"/>
                <w:sz w:val="16"/>
                <w:szCs w:val="16"/>
              </w:rPr>
              <w:t>1.4 Select techniques to evaluate presentation effectiveness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0642394" w14:textId="77777777" w:rsidR="008A603C" w:rsidRPr="00620313" w:rsidRDefault="008A603C" w:rsidP="008A603C">
            <w:pPr>
              <w:rPr>
                <w:rFonts w:asciiTheme="majorHAnsi" w:hAnsiTheme="majorHAnsi" w:cstheme="minorHAnsi"/>
                <w:color w:val="2F5496" w:themeColor="accent1" w:themeShade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4C53A82" w14:textId="77777777" w:rsidR="008A603C" w:rsidRPr="00620313" w:rsidRDefault="008A603C" w:rsidP="008A603C">
            <w:pPr>
              <w:rPr>
                <w:rFonts w:asciiTheme="majorHAnsi" w:hAnsiTheme="majorHAnsi" w:cstheme="minorHAnsi"/>
                <w:color w:val="2F5496" w:themeColor="accent1" w:themeShade="BF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B5C38D" w14:textId="1BDCE837" w:rsidR="008A603C" w:rsidRPr="00620313" w:rsidRDefault="008A603C" w:rsidP="008A603C">
            <w:pPr>
              <w:rPr>
                <w:rFonts w:asciiTheme="majorHAnsi" w:hAnsiTheme="majorHAnsi" w:cstheme="minorHAnsi"/>
                <w:color w:val="2F5496" w:themeColor="accent1" w:themeShade="BF"/>
                <w:sz w:val="16"/>
                <w:szCs w:val="16"/>
              </w:rPr>
            </w:pPr>
          </w:p>
        </w:tc>
      </w:tr>
      <w:tr w:rsidR="005B74FC" w:rsidRPr="00620313" w14:paraId="58794819" w14:textId="77777777" w:rsidTr="00620313">
        <w:trPr>
          <w:trHeight w:val="197"/>
        </w:trPr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5353A0C" w14:textId="50EBBCE2" w:rsidR="005B74FC" w:rsidRPr="00620313" w:rsidRDefault="005B74FC" w:rsidP="005B74FC">
            <w:pPr>
              <w:pStyle w:val="BodyText"/>
              <w:rPr>
                <w:rFonts w:asciiTheme="minorHAnsi" w:hAnsiTheme="minorHAnsi"/>
                <w:sz w:val="16"/>
                <w:szCs w:val="16"/>
                <w:lang w:val="en-NZ"/>
              </w:rPr>
            </w:pPr>
            <w:r w:rsidRPr="00620313">
              <w:rPr>
                <w:rFonts w:asciiTheme="minorHAnsi" w:hAnsiTheme="minorHAnsi"/>
                <w:sz w:val="16"/>
                <w:szCs w:val="16"/>
              </w:rPr>
              <w:t>2 Deliver presentation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3600AAB6" w14:textId="723BDCFB" w:rsidR="005B74FC" w:rsidRPr="00620313" w:rsidRDefault="005B74FC" w:rsidP="00EF3C64">
            <w:pPr>
              <w:pStyle w:val="BodyText"/>
              <w:spacing w:before="0" w:after="0"/>
              <w:rPr>
                <w:rFonts w:asciiTheme="minorHAnsi" w:hAnsiTheme="minorHAnsi"/>
                <w:sz w:val="16"/>
                <w:szCs w:val="16"/>
                <w:lang w:val="en-NZ"/>
              </w:rPr>
            </w:pPr>
            <w:r w:rsidRPr="00620313">
              <w:rPr>
                <w:rFonts w:ascii="Verdana" w:hAnsi="Verdana"/>
                <w:color w:val="696969"/>
                <w:sz w:val="16"/>
                <w:szCs w:val="16"/>
              </w:rPr>
              <w:t>2.1 Summarise key concepts and ideas and present to target audience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2A1E57A" w14:textId="77777777" w:rsidR="005B74FC" w:rsidRPr="00620313" w:rsidRDefault="005B74FC" w:rsidP="005B74FC">
            <w:pPr>
              <w:rPr>
                <w:rFonts w:asciiTheme="majorHAnsi" w:hAnsiTheme="majorHAnsi" w:cstheme="minorHAnsi"/>
                <w:color w:val="2F5496" w:themeColor="accent1" w:themeShade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D621163" w14:textId="77777777" w:rsidR="005B74FC" w:rsidRPr="00620313" w:rsidRDefault="005B74FC" w:rsidP="005B74FC">
            <w:pPr>
              <w:rPr>
                <w:rFonts w:asciiTheme="majorHAnsi" w:hAnsiTheme="majorHAnsi" w:cstheme="minorHAnsi"/>
                <w:color w:val="2F5496" w:themeColor="accent1" w:themeShade="BF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7ED5F99" w14:textId="088625BA" w:rsidR="005B74FC" w:rsidRPr="00620313" w:rsidRDefault="005B74FC" w:rsidP="005B74FC">
            <w:pPr>
              <w:rPr>
                <w:rFonts w:asciiTheme="majorHAnsi" w:hAnsiTheme="majorHAnsi" w:cstheme="minorHAnsi"/>
                <w:color w:val="2F5496" w:themeColor="accent1" w:themeShade="BF"/>
                <w:sz w:val="16"/>
                <w:szCs w:val="16"/>
              </w:rPr>
            </w:pPr>
          </w:p>
        </w:tc>
      </w:tr>
      <w:tr w:rsidR="005B74FC" w:rsidRPr="00620313" w14:paraId="155310E4" w14:textId="77777777" w:rsidTr="00620313">
        <w:trPr>
          <w:trHeight w:val="399"/>
        </w:trPr>
        <w:tc>
          <w:tcPr>
            <w:tcW w:w="147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3FCFC6EA" w14:textId="77777777" w:rsidR="005B74FC" w:rsidRPr="00620313" w:rsidRDefault="005B74FC" w:rsidP="005B74FC">
            <w:pPr>
              <w:pStyle w:val="BodyTex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8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210EE510" w14:textId="06216DC0" w:rsidR="005B74FC" w:rsidRPr="00620313" w:rsidRDefault="005B74FC" w:rsidP="00EF3C64">
            <w:pPr>
              <w:pStyle w:val="BodyText"/>
              <w:spacing w:before="0" w:after="0"/>
              <w:rPr>
                <w:rFonts w:asciiTheme="minorHAnsi" w:hAnsiTheme="minorHAnsi"/>
                <w:sz w:val="16"/>
                <w:szCs w:val="16"/>
              </w:rPr>
            </w:pPr>
            <w:r w:rsidRPr="00620313">
              <w:rPr>
                <w:rFonts w:ascii="Verdana" w:hAnsi="Verdana"/>
                <w:color w:val="696969"/>
                <w:sz w:val="16"/>
                <w:szCs w:val="16"/>
              </w:rPr>
              <w:t>2.2 Provide opportunity for audience to seek clarification on presentation information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376596C" w14:textId="77777777" w:rsidR="005B74FC" w:rsidRPr="00620313" w:rsidRDefault="005B74FC" w:rsidP="005B74FC">
            <w:pPr>
              <w:rPr>
                <w:rFonts w:asciiTheme="majorHAnsi" w:hAnsiTheme="majorHAnsi" w:cstheme="minorHAnsi"/>
                <w:color w:val="2F5496" w:themeColor="accent1" w:themeShade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2B036D6" w14:textId="77777777" w:rsidR="005B74FC" w:rsidRPr="00620313" w:rsidRDefault="005B74FC" w:rsidP="005B74FC">
            <w:pPr>
              <w:rPr>
                <w:rFonts w:asciiTheme="majorHAnsi" w:hAnsiTheme="majorHAnsi" w:cstheme="minorHAnsi"/>
                <w:color w:val="2F5496" w:themeColor="accent1" w:themeShade="BF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E51706D" w14:textId="5641BB03" w:rsidR="005B74FC" w:rsidRPr="00620313" w:rsidRDefault="005B74FC" w:rsidP="005B74FC">
            <w:pPr>
              <w:rPr>
                <w:rFonts w:asciiTheme="majorHAnsi" w:hAnsiTheme="majorHAnsi" w:cstheme="minorHAnsi"/>
                <w:color w:val="2F5496" w:themeColor="accent1" w:themeShade="BF"/>
                <w:sz w:val="16"/>
                <w:szCs w:val="16"/>
              </w:rPr>
            </w:pPr>
          </w:p>
        </w:tc>
      </w:tr>
      <w:tr w:rsidR="005B74FC" w:rsidRPr="00620313" w14:paraId="7393452E" w14:textId="77777777" w:rsidTr="00620313">
        <w:trPr>
          <w:trHeight w:val="405"/>
        </w:trPr>
        <w:tc>
          <w:tcPr>
            <w:tcW w:w="147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2EBBC815" w14:textId="77777777" w:rsidR="005B74FC" w:rsidRPr="00620313" w:rsidRDefault="005B74FC" w:rsidP="005B74FC">
            <w:pPr>
              <w:pStyle w:val="BodyTex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8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74F78B84" w14:textId="72020AAC" w:rsidR="005B74FC" w:rsidRPr="00620313" w:rsidRDefault="005B74FC" w:rsidP="00EF3C64">
            <w:pPr>
              <w:pStyle w:val="BodyText"/>
              <w:spacing w:before="0" w:after="0"/>
              <w:rPr>
                <w:rFonts w:asciiTheme="minorHAnsi" w:hAnsiTheme="minorHAnsi"/>
                <w:sz w:val="16"/>
                <w:szCs w:val="16"/>
              </w:rPr>
            </w:pPr>
            <w:r w:rsidRPr="00620313">
              <w:rPr>
                <w:rFonts w:ascii="Verdana" w:hAnsi="Verdana"/>
                <w:color w:val="696969"/>
                <w:sz w:val="16"/>
                <w:szCs w:val="16"/>
              </w:rPr>
              <w:t>2.3 Confirm target audience understand key concepts and ideas, and that identified presentation objectives have been achieved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7B04881" w14:textId="77777777" w:rsidR="005B74FC" w:rsidRPr="00620313" w:rsidRDefault="005B74FC" w:rsidP="005B74FC">
            <w:pPr>
              <w:rPr>
                <w:rFonts w:asciiTheme="majorHAnsi" w:hAnsiTheme="majorHAnsi" w:cstheme="minorHAnsi"/>
                <w:color w:val="2F5496" w:themeColor="accent1" w:themeShade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050302D" w14:textId="77777777" w:rsidR="005B74FC" w:rsidRPr="00620313" w:rsidRDefault="005B74FC" w:rsidP="005B74FC">
            <w:pPr>
              <w:rPr>
                <w:rFonts w:asciiTheme="majorHAnsi" w:hAnsiTheme="majorHAnsi" w:cstheme="minorHAnsi"/>
                <w:color w:val="2F5496" w:themeColor="accent1" w:themeShade="BF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0DA58F4" w14:textId="2D3473EE" w:rsidR="005B74FC" w:rsidRPr="00620313" w:rsidRDefault="005B74FC" w:rsidP="005B74FC">
            <w:pPr>
              <w:rPr>
                <w:rFonts w:asciiTheme="majorHAnsi" w:hAnsiTheme="majorHAnsi" w:cstheme="minorHAnsi"/>
                <w:color w:val="2F5496" w:themeColor="accent1" w:themeShade="BF"/>
                <w:sz w:val="16"/>
                <w:szCs w:val="16"/>
              </w:rPr>
            </w:pPr>
          </w:p>
        </w:tc>
      </w:tr>
      <w:tr w:rsidR="00EF3C64" w:rsidRPr="00620313" w14:paraId="66FE9E2D" w14:textId="77777777" w:rsidTr="00620313">
        <w:trPr>
          <w:trHeight w:val="127"/>
        </w:trPr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AB6937C" w14:textId="7EBA12B3" w:rsidR="00EF3C64" w:rsidRPr="00620313" w:rsidRDefault="00EF3C64" w:rsidP="00EF3C64">
            <w:pPr>
              <w:pStyle w:val="BodyText"/>
              <w:rPr>
                <w:rFonts w:asciiTheme="minorHAnsi" w:hAnsiTheme="minorHAnsi"/>
                <w:sz w:val="16"/>
                <w:szCs w:val="16"/>
                <w:lang w:val="en-NZ"/>
              </w:rPr>
            </w:pPr>
            <w:r w:rsidRPr="00620313">
              <w:rPr>
                <w:rFonts w:asciiTheme="minorHAnsi" w:hAnsiTheme="minorHAnsi"/>
                <w:sz w:val="16"/>
                <w:szCs w:val="16"/>
              </w:rPr>
              <w:t>3 Review presentation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6944CEEA" w14:textId="11F35F7C" w:rsidR="00EF3C64" w:rsidRPr="00620313" w:rsidRDefault="00EF3C64" w:rsidP="00EF3C64">
            <w:pPr>
              <w:pStyle w:val="BodyText"/>
              <w:spacing w:before="0" w:after="0"/>
              <w:rPr>
                <w:rFonts w:asciiTheme="minorHAnsi" w:hAnsiTheme="minorHAnsi"/>
                <w:sz w:val="16"/>
                <w:szCs w:val="16"/>
              </w:rPr>
            </w:pPr>
            <w:r w:rsidRPr="00620313">
              <w:rPr>
                <w:rFonts w:ascii="Verdana" w:hAnsi="Verdana"/>
                <w:color w:val="696969"/>
                <w:sz w:val="16"/>
                <w:szCs w:val="16"/>
              </w:rPr>
              <w:t>3.1 Evaluate effectiveness of the presentation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FC2E32B" w14:textId="77777777" w:rsidR="00EF3C64" w:rsidRPr="00620313" w:rsidRDefault="00EF3C64" w:rsidP="00EF3C64">
            <w:pPr>
              <w:rPr>
                <w:rFonts w:asciiTheme="majorHAnsi" w:hAnsiTheme="majorHAnsi" w:cstheme="minorHAnsi"/>
                <w:color w:val="2F5496" w:themeColor="accent1" w:themeShade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ABCD3C6" w14:textId="77777777" w:rsidR="00EF3C64" w:rsidRPr="00620313" w:rsidRDefault="00EF3C64" w:rsidP="00EF3C64">
            <w:pPr>
              <w:rPr>
                <w:rFonts w:asciiTheme="majorHAnsi" w:hAnsiTheme="majorHAnsi" w:cstheme="minorHAnsi"/>
                <w:color w:val="2F5496" w:themeColor="accent1" w:themeShade="BF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2919B46" w14:textId="15B137F8" w:rsidR="00EF3C64" w:rsidRPr="00620313" w:rsidRDefault="00EF3C64" w:rsidP="00EF3C64">
            <w:pPr>
              <w:rPr>
                <w:rFonts w:asciiTheme="majorHAnsi" w:hAnsiTheme="majorHAnsi" w:cstheme="minorHAnsi"/>
                <w:color w:val="2F5496" w:themeColor="accent1" w:themeShade="BF"/>
                <w:sz w:val="16"/>
                <w:szCs w:val="16"/>
              </w:rPr>
            </w:pPr>
          </w:p>
        </w:tc>
      </w:tr>
      <w:tr w:rsidR="00EF3C64" w:rsidRPr="00620313" w14:paraId="35F854FD" w14:textId="77777777" w:rsidTr="00620313">
        <w:trPr>
          <w:trHeight w:val="344"/>
        </w:trPr>
        <w:tc>
          <w:tcPr>
            <w:tcW w:w="147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510704B4" w14:textId="77777777" w:rsidR="00EF3C64" w:rsidRPr="00620313" w:rsidRDefault="00EF3C64" w:rsidP="00EF3C64">
            <w:pPr>
              <w:pStyle w:val="BodyTex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8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54C5DDC" w14:textId="417D78CF" w:rsidR="00EF3C64" w:rsidRPr="00620313" w:rsidRDefault="00EF3C64" w:rsidP="00EF3C64">
            <w:pPr>
              <w:pStyle w:val="BodyText"/>
              <w:spacing w:before="0" w:after="0"/>
              <w:rPr>
                <w:rFonts w:asciiTheme="minorHAnsi" w:hAnsiTheme="minorHAnsi"/>
                <w:sz w:val="16"/>
                <w:szCs w:val="16"/>
              </w:rPr>
            </w:pPr>
            <w:r w:rsidRPr="00620313">
              <w:rPr>
                <w:rFonts w:ascii="Verdana" w:hAnsi="Verdana"/>
                <w:color w:val="696969"/>
                <w:sz w:val="16"/>
                <w:szCs w:val="16"/>
              </w:rPr>
              <w:t>3.2 Seek and discuss feedback and any reactions to the presentation from participants and relevant stakeholders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B98D0D" w14:textId="77777777" w:rsidR="00EF3C64" w:rsidRPr="00620313" w:rsidRDefault="00EF3C64" w:rsidP="00EF3C64">
            <w:pPr>
              <w:rPr>
                <w:rFonts w:asciiTheme="majorHAnsi" w:hAnsiTheme="majorHAnsi" w:cstheme="minorHAnsi"/>
                <w:color w:val="2F5496" w:themeColor="accent1" w:themeShade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D51E881" w14:textId="77777777" w:rsidR="00EF3C64" w:rsidRPr="00620313" w:rsidRDefault="00EF3C64" w:rsidP="00EF3C64">
            <w:pPr>
              <w:rPr>
                <w:rFonts w:asciiTheme="majorHAnsi" w:hAnsiTheme="majorHAnsi" w:cstheme="minorHAnsi"/>
                <w:color w:val="2F5496" w:themeColor="accent1" w:themeShade="BF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264F42E" w14:textId="491532FD" w:rsidR="00EF3C64" w:rsidRPr="00620313" w:rsidRDefault="00EF3C64" w:rsidP="00EF3C64">
            <w:pPr>
              <w:rPr>
                <w:rFonts w:asciiTheme="majorHAnsi" w:hAnsiTheme="majorHAnsi" w:cstheme="minorHAnsi"/>
                <w:color w:val="2F5496" w:themeColor="accent1" w:themeShade="BF"/>
                <w:sz w:val="16"/>
                <w:szCs w:val="16"/>
              </w:rPr>
            </w:pPr>
          </w:p>
        </w:tc>
      </w:tr>
      <w:tr w:rsidR="00EF3C64" w:rsidRPr="00620313" w14:paraId="55376F9F" w14:textId="77777777" w:rsidTr="00620313">
        <w:trPr>
          <w:trHeight w:val="221"/>
        </w:trPr>
        <w:tc>
          <w:tcPr>
            <w:tcW w:w="1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2E1444E" w14:textId="77777777" w:rsidR="00EF3C64" w:rsidRPr="00620313" w:rsidRDefault="00EF3C64" w:rsidP="00EF3C64">
            <w:pPr>
              <w:pStyle w:val="BodyTex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8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6706285E" w14:textId="0FB848E4" w:rsidR="00EF3C64" w:rsidRPr="00620313" w:rsidRDefault="00EF3C64" w:rsidP="00EF3C64">
            <w:pPr>
              <w:pStyle w:val="BodyText"/>
              <w:spacing w:before="0" w:after="0"/>
              <w:rPr>
                <w:rFonts w:asciiTheme="minorHAnsi" w:hAnsiTheme="minorHAnsi"/>
                <w:sz w:val="16"/>
                <w:szCs w:val="16"/>
              </w:rPr>
            </w:pPr>
            <w:r w:rsidRPr="00620313">
              <w:rPr>
                <w:rFonts w:ascii="Verdana" w:hAnsi="Verdana"/>
                <w:color w:val="696969"/>
                <w:sz w:val="16"/>
                <w:szCs w:val="16"/>
              </w:rPr>
              <w:t>3.3 Make changes to presentation based on feedback received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9BA7" w14:textId="77777777" w:rsidR="00EF3C64" w:rsidRPr="00620313" w:rsidRDefault="00EF3C64" w:rsidP="00EF3C64">
            <w:pPr>
              <w:rPr>
                <w:rFonts w:asciiTheme="majorHAnsi" w:hAnsiTheme="majorHAnsi" w:cstheme="minorHAnsi"/>
                <w:color w:val="2F5496" w:themeColor="accent1" w:themeShade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0448" w14:textId="77777777" w:rsidR="00EF3C64" w:rsidRPr="00620313" w:rsidRDefault="00EF3C64" w:rsidP="00EF3C64">
            <w:pPr>
              <w:rPr>
                <w:rFonts w:asciiTheme="majorHAnsi" w:hAnsiTheme="majorHAnsi" w:cstheme="minorHAnsi"/>
                <w:color w:val="2F5496" w:themeColor="accent1" w:themeShade="BF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B3906" w14:textId="5A517979" w:rsidR="00EF3C64" w:rsidRPr="00620313" w:rsidRDefault="00EF3C64" w:rsidP="00EF3C64">
            <w:pPr>
              <w:rPr>
                <w:rFonts w:asciiTheme="majorHAnsi" w:hAnsiTheme="majorHAnsi" w:cstheme="minorHAnsi"/>
                <w:color w:val="2F5496" w:themeColor="accent1" w:themeShade="BF"/>
                <w:sz w:val="16"/>
                <w:szCs w:val="16"/>
              </w:rPr>
            </w:pPr>
          </w:p>
        </w:tc>
      </w:tr>
    </w:tbl>
    <w:p w14:paraId="0EA51E7A" w14:textId="77777777" w:rsidR="00620313" w:rsidRDefault="00620313" w:rsidP="00E1193D">
      <w:pPr>
        <w:pStyle w:val="Heading1"/>
        <w:spacing w:before="0" w:after="0"/>
        <w:rPr>
          <w:rFonts w:asciiTheme="minorHAnsi" w:hAnsiTheme="minorHAnsi"/>
        </w:rPr>
      </w:pPr>
    </w:p>
    <w:p w14:paraId="11FDFBB0" w14:textId="5E416AA5" w:rsidR="001E4E98" w:rsidRDefault="00E56D87" w:rsidP="00E1193D">
      <w:pPr>
        <w:pStyle w:val="Heading1"/>
        <w:spacing w:before="0" w:after="0"/>
        <w:rPr>
          <w:rStyle w:val="SpecialBold"/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</w:rPr>
        <w:t>S</w:t>
      </w:r>
      <w:r w:rsidR="001E4E98">
        <w:rPr>
          <w:rFonts w:asciiTheme="minorHAnsi" w:hAnsiTheme="minorHAnsi"/>
        </w:rPr>
        <w:t xml:space="preserve">tep 4. </w:t>
      </w:r>
      <w:r w:rsidR="00E1193D" w:rsidRPr="00320707">
        <w:rPr>
          <w:rStyle w:val="SpecialBold"/>
          <w:rFonts w:asciiTheme="minorHAnsi" w:hAnsiTheme="minorHAnsi"/>
          <w:b/>
          <w:sz w:val="22"/>
          <w:szCs w:val="22"/>
        </w:rPr>
        <w:t xml:space="preserve">At what level are each of the </w:t>
      </w:r>
      <w:r w:rsidR="00257406">
        <w:rPr>
          <w:rStyle w:val="SpecialBold"/>
          <w:rFonts w:asciiTheme="minorHAnsi" w:hAnsiTheme="minorHAnsi"/>
          <w:b/>
          <w:sz w:val="22"/>
          <w:szCs w:val="22"/>
        </w:rPr>
        <w:t xml:space="preserve">ACSF </w:t>
      </w:r>
      <w:r w:rsidR="00E1193D" w:rsidRPr="00320707">
        <w:rPr>
          <w:rStyle w:val="SpecialBold"/>
          <w:rFonts w:asciiTheme="minorHAnsi" w:hAnsiTheme="minorHAnsi"/>
          <w:b/>
          <w:sz w:val="22"/>
          <w:szCs w:val="22"/>
        </w:rPr>
        <w:t xml:space="preserve">core skills required for this unit?  </w:t>
      </w:r>
    </w:p>
    <w:p w14:paraId="2BD9D9B1" w14:textId="2D8A9465" w:rsidR="001E4E98" w:rsidRDefault="001E4E98" w:rsidP="00E1193D">
      <w:pPr>
        <w:pStyle w:val="Heading1"/>
        <w:spacing w:before="0" w:after="0"/>
        <w:rPr>
          <w:rStyle w:val="SpecialBold"/>
          <w:rFonts w:asciiTheme="minorHAnsi" w:hAnsiTheme="minorHAnsi"/>
          <w:b/>
          <w:sz w:val="22"/>
          <w:szCs w:val="22"/>
        </w:rPr>
      </w:pPr>
      <w:r>
        <w:rPr>
          <w:rStyle w:val="SpecialBold"/>
          <w:rFonts w:asciiTheme="minorHAnsi" w:hAnsiTheme="minorHAnsi"/>
          <w:b/>
          <w:sz w:val="22"/>
          <w:szCs w:val="22"/>
        </w:rPr>
        <w:t>To do this you will need to refer to the ACSF document.</w:t>
      </w:r>
      <w:r w:rsidR="00BE3D31">
        <w:rPr>
          <w:rStyle w:val="SpecialBold"/>
          <w:rFonts w:asciiTheme="minorHAnsi" w:hAnsiTheme="minorHAnsi"/>
          <w:b/>
          <w:sz w:val="22"/>
          <w:szCs w:val="22"/>
        </w:rPr>
        <w:t xml:space="preserve"> (</w:t>
      </w:r>
      <w:r w:rsidR="00257406">
        <w:rPr>
          <w:rStyle w:val="SpecialBold"/>
          <w:rFonts w:asciiTheme="minorHAnsi" w:hAnsiTheme="minorHAnsi"/>
          <w:b/>
          <w:sz w:val="22"/>
          <w:szCs w:val="22"/>
        </w:rPr>
        <w:t>T</w:t>
      </w:r>
      <w:r w:rsidR="00BE3D31">
        <w:rPr>
          <w:rStyle w:val="SpecialBold"/>
          <w:rFonts w:asciiTheme="minorHAnsi" w:hAnsiTheme="minorHAnsi"/>
          <w:b/>
          <w:sz w:val="22"/>
          <w:szCs w:val="22"/>
        </w:rPr>
        <w:t>his can be downloaded from the resource folder)</w:t>
      </w:r>
      <w:r w:rsidR="007437FB">
        <w:rPr>
          <w:rStyle w:val="SpecialBold"/>
          <w:rFonts w:asciiTheme="minorHAnsi" w:hAnsiTheme="minorHAnsi"/>
          <w:b/>
          <w:sz w:val="22"/>
          <w:szCs w:val="22"/>
        </w:rPr>
        <w:t xml:space="preserve"> and look at the description provided in the foundation skills mapping table on page 1 above.  Then using the ACSF table – read the description of the level of the </w:t>
      </w:r>
      <w:r w:rsidR="00D32C74">
        <w:rPr>
          <w:rStyle w:val="SpecialBold"/>
          <w:rFonts w:asciiTheme="minorHAnsi" w:hAnsiTheme="minorHAnsi"/>
          <w:b/>
          <w:sz w:val="22"/>
          <w:szCs w:val="22"/>
        </w:rPr>
        <w:t xml:space="preserve">ACSF </w:t>
      </w:r>
      <w:r w:rsidR="007437FB">
        <w:rPr>
          <w:rStyle w:val="SpecialBold"/>
          <w:rFonts w:asciiTheme="minorHAnsi" w:hAnsiTheme="minorHAnsi"/>
          <w:b/>
          <w:sz w:val="22"/>
          <w:szCs w:val="22"/>
        </w:rPr>
        <w:t>core skill until you find a match to the description provided.</w:t>
      </w:r>
    </w:p>
    <w:p w14:paraId="3104A63D" w14:textId="77777777" w:rsidR="00E1193D" w:rsidRPr="00320707" w:rsidRDefault="00E1193D" w:rsidP="00E1193D">
      <w:pPr>
        <w:pStyle w:val="Heading2"/>
        <w:rPr>
          <w:sz w:val="22"/>
          <w:szCs w:val="22"/>
        </w:rPr>
      </w:pPr>
    </w:p>
    <w:tbl>
      <w:tblPr>
        <w:tblStyle w:val="TableGrid"/>
        <w:tblW w:w="15588" w:type="dxa"/>
        <w:tblLook w:val="04A0" w:firstRow="1" w:lastRow="0" w:firstColumn="1" w:lastColumn="0" w:noHBand="0" w:noVBand="1"/>
      </w:tblPr>
      <w:tblGrid>
        <w:gridCol w:w="2153"/>
        <w:gridCol w:w="1296"/>
        <w:gridCol w:w="12139"/>
      </w:tblGrid>
      <w:tr w:rsidR="00432A03" w:rsidRPr="00320707" w14:paraId="275649DC" w14:textId="77777777" w:rsidTr="00320707">
        <w:tc>
          <w:tcPr>
            <w:tcW w:w="2153" w:type="dxa"/>
            <w:shd w:val="clear" w:color="auto" w:fill="D9D9D9" w:themeFill="background1" w:themeFillShade="D9"/>
          </w:tcPr>
          <w:p w14:paraId="7B755B00" w14:textId="386BBE0F" w:rsidR="00E1193D" w:rsidRPr="00320707" w:rsidRDefault="00D32C74" w:rsidP="00E1193D">
            <w:pPr>
              <w:rPr>
                <w:rStyle w:val="SpecialBold"/>
                <w:rFonts w:asciiTheme="minorHAnsi" w:hAnsiTheme="minorHAnsi"/>
                <w:szCs w:val="22"/>
              </w:rPr>
            </w:pPr>
            <w:r>
              <w:rPr>
                <w:rStyle w:val="SpecialBold"/>
                <w:rFonts w:asciiTheme="minorHAnsi" w:hAnsiTheme="minorHAnsi"/>
                <w:szCs w:val="22"/>
              </w:rPr>
              <w:t xml:space="preserve">ACSF </w:t>
            </w:r>
            <w:r w:rsidR="00E1193D" w:rsidRPr="00320707">
              <w:rPr>
                <w:rStyle w:val="SpecialBold"/>
                <w:rFonts w:asciiTheme="minorHAnsi" w:hAnsiTheme="minorHAnsi"/>
                <w:szCs w:val="22"/>
              </w:rPr>
              <w:t>CORE SKILL</w:t>
            </w:r>
          </w:p>
        </w:tc>
        <w:tc>
          <w:tcPr>
            <w:tcW w:w="1296" w:type="dxa"/>
            <w:shd w:val="clear" w:color="auto" w:fill="D9D9D9" w:themeFill="background1" w:themeFillShade="D9"/>
          </w:tcPr>
          <w:p w14:paraId="6031168B" w14:textId="3ECBE7F3" w:rsidR="00E1193D" w:rsidRPr="00320707" w:rsidRDefault="00E1193D" w:rsidP="00E1193D">
            <w:pPr>
              <w:rPr>
                <w:rStyle w:val="SpecialBold"/>
                <w:rFonts w:asciiTheme="minorHAnsi" w:hAnsiTheme="minorHAnsi"/>
                <w:szCs w:val="22"/>
              </w:rPr>
            </w:pPr>
            <w:r w:rsidRPr="00320707">
              <w:rPr>
                <w:rStyle w:val="SpecialBold"/>
                <w:rFonts w:asciiTheme="minorHAnsi" w:hAnsiTheme="minorHAnsi"/>
                <w:szCs w:val="22"/>
              </w:rPr>
              <w:t>LEVEL</w:t>
            </w:r>
          </w:p>
        </w:tc>
        <w:tc>
          <w:tcPr>
            <w:tcW w:w="12139" w:type="dxa"/>
            <w:shd w:val="clear" w:color="auto" w:fill="D9D9D9" w:themeFill="background1" w:themeFillShade="D9"/>
          </w:tcPr>
          <w:p w14:paraId="563AC2F6" w14:textId="2F8E2441" w:rsidR="00E1193D" w:rsidRPr="00320707" w:rsidRDefault="00E1193D" w:rsidP="00E1193D">
            <w:pPr>
              <w:rPr>
                <w:rStyle w:val="SpecialBold"/>
                <w:rFonts w:asciiTheme="minorHAnsi" w:hAnsiTheme="minorHAnsi"/>
                <w:szCs w:val="22"/>
              </w:rPr>
            </w:pPr>
            <w:r w:rsidRPr="00320707">
              <w:rPr>
                <w:rStyle w:val="SpecialBold"/>
                <w:rFonts w:asciiTheme="minorHAnsi" w:hAnsiTheme="minorHAnsi"/>
                <w:szCs w:val="22"/>
              </w:rPr>
              <w:t>JUSTIFICATION/EXPLANATION</w:t>
            </w:r>
          </w:p>
        </w:tc>
      </w:tr>
      <w:tr w:rsidR="00432A03" w:rsidRPr="00320707" w14:paraId="2953965E" w14:textId="77777777" w:rsidTr="00320707">
        <w:tc>
          <w:tcPr>
            <w:tcW w:w="2153" w:type="dxa"/>
          </w:tcPr>
          <w:p w14:paraId="345C4561" w14:textId="71129636" w:rsidR="00E1193D" w:rsidRPr="00320707" w:rsidRDefault="00432A03" w:rsidP="00E1193D">
            <w:pPr>
              <w:rPr>
                <w:rFonts w:asciiTheme="minorHAnsi" w:hAnsiTheme="minorHAnsi"/>
                <w:szCs w:val="22"/>
              </w:rPr>
            </w:pPr>
            <w:r w:rsidRPr="00320707">
              <w:rPr>
                <w:rFonts w:asciiTheme="minorHAnsi" w:hAnsiTheme="minorHAnsi"/>
                <w:szCs w:val="22"/>
              </w:rPr>
              <w:t>Learning</w:t>
            </w:r>
          </w:p>
        </w:tc>
        <w:tc>
          <w:tcPr>
            <w:tcW w:w="1296" w:type="dxa"/>
          </w:tcPr>
          <w:p w14:paraId="52DE6684" w14:textId="77777777" w:rsidR="00E1193D" w:rsidRPr="00320707" w:rsidRDefault="00E1193D" w:rsidP="00E1193D">
            <w:pPr>
              <w:rPr>
                <w:rFonts w:asciiTheme="majorHAnsi" w:hAnsiTheme="majorHAnsi" w:cstheme="minorHAnsi"/>
                <w:color w:val="2F5496" w:themeColor="accent1" w:themeShade="BF"/>
                <w:szCs w:val="22"/>
              </w:rPr>
            </w:pPr>
          </w:p>
        </w:tc>
        <w:tc>
          <w:tcPr>
            <w:tcW w:w="12139" w:type="dxa"/>
          </w:tcPr>
          <w:p w14:paraId="390FAC59" w14:textId="3414DA4B" w:rsidR="00E1193D" w:rsidRPr="00320707" w:rsidRDefault="008A2251" w:rsidP="008A2251">
            <w:pPr>
              <w:rPr>
                <w:rFonts w:asciiTheme="majorHAnsi" w:hAnsiTheme="majorHAnsi" w:cstheme="minorHAnsi"/>
                <w:color w:val="2F5496" w:themeColor="accent1" w:themeShade="BF"/>
                <w:szCs w:val="22"/>
              </w:rPr>
            </w:pPr>
            <w:r>
              <w:rPr>
                <w:rFonts w:asciiTheme="majorHAnsi" w:hAnsiTheme="majorHAnsi" w:cstheme="minorHAnsi"/>
                <w:color w:val="2F5496" w:themeColor="accent1" w:themeShade="BF"/>
                <w:szCs w:val="22"/>
              </w:rPr>
              <w:t>e.g. Copy and paste the description of the level you have determined from the ACSF for Learning</w:t>
            </w:r>
          </w:p>
        </w:tc>
      </w:tr>
      <w:tr w:rsidR="008A2251" w:rsidRPr="00320707" w14:paraId="3A94C23E" w14:textId="77777777" w:rsidTr="00320707">
        <w:trPr>
          <w:trHeight w:val="318"/>
        </w:trPr>
        <w:tc>
          <w:tcPr>
            <w:tcW w:w="2153" w:type="dxa"/>
          </w:tcPr>
          <w:p w14:paraId="06BC6B4B" w14:textId="711995AB" w:rsidR="008A2251" w:rsidRPr="00320707" w:rsidRDefault="008A2251" w:rsidP="008A2251">
            <w:pPr>
              <w:rPr>
                <w:rFonts w:asciiTheme="minorHAnsi" w:hAnsiTheme="minorHAnsi"/>
                <w:szCs w:val="22"/>
              </w:rPr>
            </w:pPr>
            <w:r w:rsidRPr="00320707">
              <w:rPr>
                <w:rFonts w:asciiTheme="minorHAnsi" w:hAnsiTheme="minorHAnsi"/>
                <w:szCs w:val="22"/>
              </w:rPr>
              <w:t>Reading</w:t>
            </w:r>
          </w:p>
        </w:tc>
        <w:tc>
          <w:tcPr>
            <w:tcW w:w="1296" w:type="dxa"/>
          </w:tcPr>
          <w:p w14:paraId="056CD93E" w14:textId="77777777" w:rsidR="008A2251" w:rsidRPr="00320707" w:rsidRDefault="008A2251" w:rsidP="008A2251">
            <w:pPr>
              <w:rPr>
                <w:rFonts w:asciiTheme="majorHAnsi" w:hAnsiTheme="majorHAnsi" w:cstheme="minorHAnsi"/>
                <w:color w:val="2F5496" w:themeColor="accent1" w:themeShade="BF"/>
                <w:szCs w:val="22"/>
              </w:rPr>
            </w:pPr>
          </w:p>
        </w:tc>
        <w:tc>
          <w:tcPr>
            <w:tcW w:w="12139" w:type="dxa"/>
          </w:tcPr>
          <w:p w14:paraId="3BD6CD74" w14:textId="01F69694" w:rsidR="008A2251" w:rsidRPr="00320707" w:rsidRDefault="008A2251" w:rsidP="008A2251">
            <w:pPr>
              <w:rPr>
                <w:rFonts w:asciiTheme="majorHAnsi" w:hAnsiTheme="majorHAnsi" w:cstheme="minorHAnsi"/>
                <w:color w:val="2F5496" w:themeColor="accent1" w:themeShade="BF"/>
                <w:szCs w:val="22"/>
              </w:rPr>
            </w:pPr>
            <w:r w:rsidRPr="008721CD">
              <w:rPr>
                <w:rFonts w:asciiTheme="majorHAnsi" w:hAnsiTheme="majorHAnsi" w:cstheme="minorHAnsi"/>
                <w:color w:val="2F5496" w:themeColor="accent1" w:themeShade="BF"/>
                <w:szCs w:val="22"/>
              </w:rPr>
              <w:t>e.g.</w:t>
            </w:r>
            <w:r>
              <w:rPr>
                <w:rFonts w:asciiTheme="majorHAnsi" w:hAnsiTheme="majorHAnsi" w:cstheme="minorHAnsi"/>
                <w:color w:val="2F5496" w:themeColor="accent1" w:themeShade="BF"/>
                <w:szCs w:val="22"/>
              </w:rPr>
              <w:t xml:space="preserve"> </w:t>
            </w:r>
            <w:r w:rsidRPr="008721CD">
              <w:rPr>
                <w:rFonts w:asciiTheme="majorHAnsi" w:hAnsiTheme="majorHAnsi" w:cstheme="minorHAnsi"/>
                <w:color w:val="2F5496" w:themeColor="accent1" w:themeShade="BF"/>
                <w:szCs w:val="22"/>
              </w:rPr>
              <w:t xml:space="preserve">Copy and paste the description </w:t>
            </w:r>
            <w:r>
              <w:rPr>
                <w:rFonts w:asciiTheme="majorHAnsi" w:hAnsiTheme="majorHAnsi" w:cstheme="minorHAnsi"/>
                <w:color w:val="2F5496" w:themeColor="accent1" w:themeShade="BF"/>
                <w:szCs w:val="22"/>
              </w:rPr>
              <w:t xml:space="preserve">of the level you have determined from </w:t>
            </w:r>
            <w:r w:rsidRPr="008721CD">
              <w:rPr>
                <w:rFonts w:asciiTheme="majorHAnsi" w:hAnsiTheme="majorHAnsi" w:cstheme="minorHAnsi"/>
                <w:color w:val="2F5496" w:themeColor="accent1" w:themeShade="BF"/>
                <w:szCs w:val="22"/>
              </w:rPr>
              <w:t>the ACSF</w:t>
            </w:r>
            <w:r>
              <w:rPr>
                <w:rFonts w:asciiTheme="majorHAnsi" w:hAnsiTheme="majorHAnsi" w:cstheme="minorHAnsi"/>
                <w:color w:val="2F5496" w:themeColor="accent1" w:themeShade="BF"/>
                <w:szCs w:val="22"/>
              </w:rPr>
              <w:t xml:space="preserve"> for Reading</w:t>
            </w:r>
          </w:p>
        </w:tc>
      </w:tr>
      <w:tr w:rsidR="008A2251" w:rsidRPr="00320707" w14:paraId="02A7B4AC" w14:textId="77777777" w:rsidTr="00320707">
        <w:tc>
          <w:tcPr>
            <w:tcW w:w="2153" w:type="dxa"/>
          </w:tcPr>
          <w:p w14:paraId="77EC9BF6" w14:textId="7D8FAB4B" w:rsidR="008A2251" w:rsidRPr="00320707" w:rsidRDefault="008A2251" w:rsidP="008A2251">
            <w:pPr>
              <w:rPr>
                <w:rFonts w:asciiTheme="minorHAnsi" w:hAnsiTheme="minorHAnsi"/>
                <w:szCs w:val="22"/>
              </w:rPr>
            </w:pPr>
            <w:r w:rsidRPr="00320707">
              <w:rPr>
                <w:rFonts w:asciiTheme="minorHAnsi" w:hAnsiTheme="minorHAnsi"/>
                <w:szCs w:val="22"/>
              </w:rPr>
              <w:t>Writing</w:t>
            </w:r>
          </w:p>
        </w:tc>
        <w:tc>
          <w:tcPr>
            <w:tcW w:w="1296" w:type="dxa"/>
          </w:tcPr>
          <w:p w14:paraId="4B282B98" w14:textId="77777777" w:rsidR="008A2251" w:rsidRPr="00320707" w:rsidRDefault="008A2251" w:rsidP="008A2251">
            <w:pPr>
              <w:rPr>
                <w:rFonts w:asciiTheme="majorHAnsi" w:hAnsiTheme="majorHAnsi" w:cstheme="minorHAnsi"/>
                <w:color w:val="2F5496" w:themeColor="accent1" w:themeShade="BF"/>
                <w:szCs w:val="22"/>
              </w:rPr>
            </w:pPr>
          </w:p>
        </w:tc>
        <w:tc>
          <w:tcPr>
            <w:tcW w:w="12139" w:type="dxa"/>
          </w:tcPr>
          <w:p w14:paraId="5F1D508A" w14:textId="6BFB64C9" w:rsidR="008A2251" w:rsidRPr="00320707" w:rsidRDefault="008A2251" w:rsidP="008A2251">
            <w:pPr>
              <w:rPr>
                <w:rFonts w:asciiTheme="majorHAnsi" w:hAnsiTheme="majorHAnsi" w:cstheme="minorHAnsi"/>
                <w:color w:val="2F5496" w:themeColor="accent1" w:themeShade="BF"/>
                <w:szCs w:val="22"/>
              </w:rPr>
            </w:pPr>
            <w:r w:rsidRPr="008721CD">
              <w:rPr>
                <w:rFonts w:asciiTheme="majorHAnsi" w:hAnsiTheme="majorHAnsi" w:cstheme="minorHAnsi"/>
                <w:color w:val="2F5496" w:themeColor="accent1" w:themeShade="BF"/>
                <w:szCs w:val="22"/>
              </w:rPr>
              <w:t>e.g.</w:t>
            </w:r>
            <w:r>
              <w:rPr>
                <w:rFonts w:asciiTheme="majorHAnsi" w:hAnsiTheme="majorHAnsi" w:cstheme="minorHAnsi"/>
                <w:color w:val="2F5496" w:themeColor="accent1" w:themeShade="BF"/>
                <w:szCs w:val="22"/>
              </w:rPr>
              <w:t xml:space="preserve"> </w:t>
            </w:r>
            <w:r w:rsidRPr="008721CD">
              <w:rPr>
                <w:rFonts w:asciiTheme="majorHAnsi" w:hAnsiTheme="majorHAnsi" w:cstheme="minorHAnsi"/>
                <w:color w:val="2F5496" w:themeColor="accent1" w:themeShade="BF"/>
                <w:szCs w:val="22"/>
              </w:rPr>
              <w:t xml:space="preserve">Copy and paste the description of </w:t>
            </w:r>
            <w:r>
              <w:rPr>
                <w:rFonts w:asciiTheme="majorHAnsi" w:hAnsiTheme="majorHAnsi" w:cstheme="minorHAnsi"/>
                <w:color w:val="2F5496" w:themeColor="accent1" w:themeShade="BF"/>
                <w:szCs w:val="22"/>
              </w:rPr>
              <w:t xml:space="preserve">the level you have determined from </w:t>
            </w:r>
            <w:r w:rsidRPr="008721CD">
              <w:rPr>
                <w:rFonts w:asciiTheme="majorHAnsi" w:hAnsiTheme="majorHAnsi" w:cstheme="minorHAnsi"/>
                <w:color w:val="2F5496" w:themeColor="accent1" w:themeShade="BF"/>
                <w:szCs w:val="22"/>
              </w:rPr>
              <w:t>the ACSF</w:t>
            </w:r>
            <w:r>
              <w:rPr>
                <w:rFonts w:asciiTheme="majorHAnsi" w:hAnsiTheme="majorHAnsi" w:cstheme="minorHAnsi"/>
                <w:color w:val="2F5496" w:themeColor="accent1" w:themeShade="BF"/>
                <w:szCs w:val="22"/>
              </w:rPr>
              <w:t xml:space="preserve"> for Writing</w:t>
            </w:r>
          </w:p>
        </w:tc>
      </w:tr>
      <w:tr w:rsidR="008A2251" w:rsidRPr="00320707" w14:paraId="7B041E79" w14:textId="77777777" w:rsidTr="00320707">
        <w:tc>
          <w:tcPr>
            <w:tcW w:w="2153" w:type="dxa"/>
          </w:tcPr>
          <w:p w14:paraId="76CAEB98" w14:textId="0BAB44ED" w:rsidR="008A2251" w:rsidRPr="00320707" w:rsidRDefault="008A2251" w:rsidP="008A2251">
            <w:pPr>
              <w:rPr>
                <w:rFonts w:asciiTheme="minorHAnsi" w:hAnsiTheme="minorHAnsi"/>
                <w:szCs w:val="22"/>
              </w:rPr>
            </w:pPr>
            <w:r w:rsidRPr="00320707">
              <w:rPr>
                <w:rFonts w:asciiTheme="minorHAnsi" w:hAnsiTheme="minorHAnsi"/>
                <w:szCs w:val="22"/>
              </w:rPr>
              <w:t>Oral Communication</w:t>
            </w:r>
          </w:p>
        </w:tc>
        <w:tc>
          <w:tcPr>
            <w:tcW w:w="1296" w:type="dxa"/>
          </w:tcPr>
          <w:p w14:paraId="61BD2081" w14:textId="77777777" w:rsidR="008A2251" w:rsidRPr="00320707" w:rsidRDefault="008A2251" w:rsidP="008A2251">
            <w:pPr>
              <w:rPr>
                <w:rFonts w:asciiTheme="majorHAnsi" w:hAnsiTheme="majorHAnsi" w:cstheme="minorHAnsi"/>
                <w:color w:val="2F5496" w:themeColor="accent1" w:themeShade="BF"/>
                <w:szCs w:val="22"/>
              </w:rPr>
            </w:pPr>
          </w:p>
        </w:tc>
        <w:tc>
          <w:tcPr>
            <w:tcW w:w="12139" w:type="dxa"/>
          </w:tcPr>
          <w:p w14:paraId="2F94D034" w14:textId="341D0EFC" w:rsidR="008A2251" w:rsidRPr="00320707" w:rsidRDefault="008A2251" w:rsidP="008A2251">
            <w:pPr>
              <w:rPr>
                <w:rFonts w:asciiTheme="majorHAnsi" w:hAnsiTheme="majorHAnsi" w:cstheme="minorHAnsi"/>
                <w:color w:val="2F5496" w:themeColor="accent1" w:themeShade="BF"/>
                <w:szCs w:val="22"/>
              </w:rPr>
            </w:pPr>
            <w:r w:rsidRPr="008721CD">
              <w:rPr>
                <w:rFonts w:asciiTheme="majorHAnsi" w:hAnsiTheme="majorHAnsi" w:cstheme="minorHAnsi"/>
                <w:color w:val="2F5496" w:themeColor="accent1" w:themeShade="BF"/>
                <w:szCs w:val="22"/>
              </w:rPr>
              <w:t>e.g.</w:t>
            </w:r>
            <w:r>
              <w:rPr>
                <w:rFonts w:asciiTheme="majorHAnsi" w:hAnsiTheme="majorHAnsi" w:cstheme="minorHAnsi"/>
                <w:color w:val="2F5496" w:themeColor="accent1" w:themeShade="BF"/>
                <w:szCs w:val="22"/>
              </w:rPr>
              <w:t xml:space="preserve"> </w:t>
            </w:r>
            <w:r w:rsidRPr="008721CD">
              <w:rPr>
                <w:rFonts w:asciiTheme="majorHAnsi" w:hAnsiTheme="majorHAnsi" w:cstheme="minorHAnsi"/>
                <w:color w:val="2F5496" w:themeColor="accent1" w:themeShade="BF"/>
                <w:szCs w:val="22"/>
              </w:rPr>
              <w:t xml:space="preserve">Copy and paste the description of the level </w:t>
            </w:r>
            <w:r>
              <w:rPr>
                <w:rFonts w:asciiTheme="majorHAnsi" w:hAnsiTheme="majorHAnsi" w:cstheme="minorHAnsi"/>
                <w:color w:val="2F5496" w:themeColor="accent1" w:themeShade="BF"/>
                <w:szCs w:val="22"/>
              </w:rPr>
              <w:t xml:space="preserve">you have determined </w:t>
            </w:r>
            <w:r w:rsidRPr="008721CD">
              <w:rPr>
                <w:rFonts w:asciiTheme="majorHAnsi" w:hAnsiTheme="majorHAnsi" w:cstheme="minorHAnsi"/>
                <w:color w:val="2F5496" w:themeColor="accent1" w:themeShade="BF"/>
                <w:szCs w:val="22"/>
              </w:rPr>
              <w:t>from the ACSF</w:t>
            </w:r>
            <w:r>
              <w:rPr>
                <w:rFonts w:asciiTheme="majorHAnsi" w:hAnsiTheme="majorHAnsi" w:cstheme="minorHAnsi"/>
                <w:color w:val="2F5496" w:themeColor="accent1" w:themeShade="BF"/>
                <w:szCs w:val="22"/>
              </w:rPr>
              <w:t xml:space="preserve"> for Oral Communication</w:t>
            </w:r>
          </w:p>
        </w:tc>
      </w:tr>
      <w:tr w:rsidR="008A2251" w:rsidRPr="00320707" w14:paraId="7A8725A9" w14:textId="77777777" w:rsidTr="00320707">
        <w:tc>
          <w:tcPr>
            <w:tcW w:w="2153" w:type="dxa"/>
          </w:tcPr>
          <w:p w14:paraId="68120203" w14:textId="447FE222" w:rsidR="008A2251" w:rsidRPr="00320707" w:rsidRDefault="008A2251" w:rsidP="008A2251">
            <w:pPr>
              <w:rPr>
                <w:rFonts w:asciiTheme="minorHAnsi" w:hAnsiTheme="minorHAnsi"/>
                <w:szCs w:val="22"/>
              </w:rPr>
            </w:pPr>
            <w:r w:rsidRPr="00320707">
              <w:rPr>
                <w:rFonts w:asciiTheme="minorHAnsi" w:hAnsiTheme="minorHAnsi"/>
                <w:szCs w:val="22"/>
              </w:rPr>
              <w:t>Numeracy</w:t>
            </w:r>
          </w:p>
        </w:tc>
        <w:tc>
          <w:tcPr>
            <w:tcW w:w="1296" w:type="dxa"/>
          </w:tcPr>
          <w:p w14:paraId="15E42940" w14:textId="77777777" w:rsidR="008A2251" w:rsidRPr="00320707" w:rsidRDefault="008A2251" w:rsidP="008A2251">
            <w:pPr>
              <w:rPr>
                <w:rFonts w:asciiTheme="majorHAnsi" w:hAnsiTheme="majorHAnsi" w:cstheme="minorHAnsi"/>
                <w:color w:val="2F5496" w:themeColor="accent1" w:themeShade="BF"/>
                <w:szCs w:val="22"/>
              </w:rPr>
            </w:pPr>
          </w:p>
        </w:tc>
        <w:tc>
          <w:tcPr>
            <w:tcW w:w="12139" w:type="dxa"/>
          </w:tcPr>
          <w:p w14:paraId="6D0F2EE6" w14:textId="59D4A9F2" w:rsidR="008A2251" w:rsidRPr="00320707" w:rsidRDefault="008A2251" w:rsidP="008A2251">
            <w:pPr>
              <w:rPr>
                <w:rFonts w:asciiTheme="majorHAnsi" w:hAnsiTheme="majorHAnsi" w:cstheme="minorHAnsi"/>
                <w:color w:val="2F5496" w:themeColor="accent1" w:themeShade="BF"/>
                <w:szCs w:val="22"/>
              </w:rPr>
            </w:pPr>
            <w:r w:rsidRPr="008721CD">
              <w:rPr>
                <w:rFonts w:asciiTheme="majorHAnsi" w:hAnsiTheme="majorHAnsi" w:cstheme="minorHAnsi"/>
                <w:color w:val="2F5496" w:themeColor="accent1" w:themeShade="BF"/>
                <w:szCs w:val="22"/>
              </w:rPr>
              <w:t>e.g.</w:t>
            </w:r>
            <w:r>
              <w:rPr>
                <w:rFonts w:asciiTheme="majorHAnsi" w:hAnsiTheme="majorHAnsi" w:cstheme="minorHAnsi"/>
                <w:color w:val="2F5496" w:themeColor="accent1" w:themeShade="BF"/>
                <w:szCs w:val="22"/>
              </w:rPr>
              <w:t xml:space="preserve"> </w:t>
            </w:r>
            <w:r w:rsidRPr="008721CD">
              <w:rPr>
                <w:rFonts w:asciiTheme="majorHAnsi" w:hAnsiTheme="majorHAnsi" w:cstheme="minorHAnsi"/>
                <w:color w:val="2F5496" w:themeColor="accent1" w:themeShade="BF"/>
                <w:szCs w:val="22"/>
              </w:rPr>
              <w:t xml:space="preserve">Copy and paste the description of the level </w:t>
            </w:r>
            <w:r>
              <w:rPr>
                <w:rFonts w:asciiTheme="majorHAnsi" w:hAnsiTheme="majorHAnsi" w:cstheme="minorHAnsi"/>
                <w:color w:val="2F5496" w:themeColor="accent1" w:themeShade="BF"/>
                <w:szCs w:val="22"/>
              </w:rPr>
              <w:t xml:space="preserve">you have determined </w:t>
            </w:r>
            <w:r w:rsidRPr="008721CD">
              <w:rPr>
                <w:rFonts w:asciiTheme="majorHAnsi" w:hAnsiTheme="majorHAnsi" w:cstheme="minorHAnsi"/>
                <w:color w:val="2F5496" w:themeColor="accent1" w:themeShade="BF"/>
                <w:szCs w:val="22"/>
              </w:rPr>
              <w:t>from the ACSF</w:t>
            </w:r>
            <w:r>
              <w:rPr>
                <w:rFonts w:asciiTheme="majorHAnsi" w:hAnsiTheme="majorHAnsi" w:cstheme="minorHAnsi"/>
                <w:color w:val="2F5496" w:themeColor="accent1" w:themeShade="BF"/>
                <w:szCs w:val="22"/>
              </w:rPr>
              <w:t xml:space="preserve"> for Numeracy</w:t>
            </w:r>
          </w:p>
        </w:tc>
      </w:tr>
    </w:tbl>
    <w:p w14:paraId="1A6A4363" w14:textId="77777777" w:rsidR="00E1193D" w:rsidRPr="00320707" w:rsidRDefault="00E1193D" w:rsidP="00E1193D">
      <w:pPr>
        <w:rPr>
          <w:szCs w:val="22"/>
        </w:rPr>
      </w:pPr>
    </w:p>
    <w:p w14:paraId="0040B484" w14:textId="14614DDD" w:rsidR="00A566FE" w:rsidRPr="00320707" w:rsidRDefault="00BE3D31" w:rsidP="00A566FE">
      <w:pPr>
        <w:pStyle w:val="AllowPageBreak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You will use the </w:t>
      </w:r>
      <w:r w:rsidR="00257406">
        <w:rPr>
          <w:rFonts w:asciiTheme="minorHAnsi" w:hAnsiTheme="minorHAnsi"/>
          <w:sz w:val="22"/>
          <w:szCs w:val="22"/>
        </w:rPr>
        <w:t xml:space="preserve">ACSF </w:t>
      </w:r>
      <w:r>
        <w:rPr>
          <w:rFonts w:asciiTheme="minorHAnsi" w:hAnsiTheme="minorHAnsi"/>
          <w:sz w:val="22"/>
          <w:szCs w:val="22"/>
        </w:rPr>
        <w:t xml:space="preserve">core skill levels in Question 3 of </w:t>
      </w:r>
      <w:r w:rsidR="00F16B1B">
        <w:rPr>
          <w:rFonts w:asciiTheme="minorHAnsi" w:hAnsiTheme="minorHAnsi"/>
          <w:sz w:val="22"/>
          <w:szCs w:val="22"/>
        </w:rPr>
        <w:t>P</w:t>
      </w:r>
      <w:r>
        <w:rPr>
          <w:rFonts w:asciiTheme="minorHAnsi" w:hAnsiTheme="minorHAnsi"/>
          <w:sz w:val="22"/>
          <w:szCs w:val="22"/>
        </w:rPr>
        <w:t>roject 1 when you create the student profiles.</w:t>
      </w:r>
    </w:p>
    <w:sectPr w:rsidR="00A566FE" w:rsidRPr="00320707" w:rsidSect="00E5492F">
      <w:footerReference w:type="default" r:id="rId7"/>
      <w:pgSz w:w="16840" w:h="11900" w:orient="landscape"/>
      <w:pgMar w:top="720" w:right="538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166C7" w14:textId="77777777" w:rsidR="00ED0B4A" w:rsidRDefault="00ED0B4A" w:rsidP="00E56D87">
      <w:r>
        <w:separator/>
      </w:r>
    </w:p>
  </w:endnote>
  <w:endnote w:type="continuationSeparator" w:id="0">
    <w:p w14:paraId="0DDE1FC7" w14:textId="77777777" w:rsidR="00ED0B4A" w:rsidRDefault="00ED0B4A" w:rsidP="00E56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79" w:type="dxa"/>
      <w:jc w:val="center"/>
      <w:tblLook w:val="01E0" w:firstRow="1" w:lastRow="1" w:firstColumn="1" w:lastColumn="1" w:noHBand="0" w:noVBand="0"/>
    </w:tblPr>
    <w:tblGrid>
      <w:gridCol w:w="4917"/>
      <w:gridCol w:w="1252"/>
      <w:gridCol w:w="1842"/>
      <w:gridCol w:w="1168"/>
    </w:tblGrid>
    <w:tr w:rsidR="00BA7B31" w:rsidRPr="00EA40D8" w14:paraId="063E44C6" w14:textId="77777777" w:rsidTr="00687233">
      <w:trPr>
        <w:trHeight w:val="180"/>
        <w:jc w:val="center"/>
      </w:trPr>
      <w:tc>
        <w:tcPr>
          <w:tcW w:w="4917" w:type="dxa"/>
          <w:vAlign w:val="center"/>
          <w:hideMark/>
        </w:tcPr>
        <w:p w14:paraId="7716298A" w14:textId="559B228A" w:rsidR="00BA7B31" w:rsidRPr="00EA40D8" w:rsidRDefault="00BA7B31" w:rsidP="00BA7B31">
          <w:pPr>
            <w:rPr>
              <w:rFonts w:ascii="Calibri" w:hAnsi="Calibri"/>
              <w:color w:val="7F7F7F"/>
              <w:sz w:val="16"/>
              <w:szCs w:val="16"/>
            </w:rPr>
          </w:pPr>
          <w:r>
            <w:rPr>
              <w:rFonts w:ascii="Calibri" w:hAnsi="Calibri"/>
              <w:color w:val="7F7F7F"/>
              <w:sz w:val="16"/>
              <w:szCs w:val="16"/>
            </w:rPr>
            <w:t>BSBCMM411 Unpacking the core skills</w: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 </w:t>
          </w:r>
        </w:p>
      </w:tc>
      <w:tc>
        <w:tcPr>
          <w:tcW w:w="1252" w:type="dxa"/>
          <w:vAlign w:val="center"/>
        </w:tcPr>
        <w:p w14:paraId="284498BB" w14:textId="77777777" w:rsidR="00BA7B31" w:rsidRPr="00EA40D8" w:rsidRDefault="00BA7B31" w:rsidP="00BA7B31">
          <w:pPr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6AA412AD" w14:textId="77777777" w:rsidR="00BA7B31" w:rsidRPr="00EA40D8" w:rsidRDefault="00BA7B31" w:rsidP="00BA7B31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168" w:type="dxa"/>
          <w:vAlign w:val="center"/>
        </w:tcPr>
        <w:p w14:paraId="336D6166" w14:textId="4C219C73" w:rsidR="00BA7B31" w:rsidRPr="00EA40D8" w:rsidRDefault="00BA7B31" w:rsidP="00BA7B31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  <w:r>
            <w:rPr>
              <w:rFonts w:ascii="Calibri" w:hAnsi="Calibri"/>
              <w:color w:val="7F7F7F"/>
              <w:sz w:val="16"/>
              <w:szCs w:val="16"/>
            </w:rPr>
            <w:t>11/11/2020</w:t>
          </w:r>
        </w:p>
      </w:tc>
    </w:tr>
    <w:tr w:rsidR="00BA7B31" w:rsidRPr="00EA40D8" w14:paraId="65924BE0" w14:textId="77777777" w:rsidTr="00687233">
      <w:trPr>
        <w:trHeight w:val="157"/>
        <w:jc w:val="center"/>
      </w:trPr>
      <w:tc>
        <w:tcPr>
          <w:tcW w:w="4917" w:type="dxa"/>
          <w:vAlign w:val="center"/>
          <w:hideMark/>
        </w:tcPr>
        <w:p w14:paraId="1DE114AE" w14:textId="77777777" w:rsidR="00BA7B31" w:rsidRPr="00EA40D8" w:rsidRDefault="00BA7B31" w:rsidP="00BA7B31">
          <w:pPr>
            <w:rPr>
              <w:rFonts w:ascii="Calibri" w:hAnsi="Calibri"/>
              <w:color w:val="7F7F7F"/>
              <w:sz w:val="16"/>
              <w:szCs w:val="16"/>
            </w:rPr>
          </w:pPr>
          <w:r w:rsidRPr="00EA40D8">
            <w:rPr>
              <w:rFonts w:ascii="Calibri" w:hAnsi="Calibri"/>
              <w:color w:val="7F7F7F"/>
              <w:sz w:val="16"/>
              <w:szCs w:val="16"/>
            </w:rPr>
            <w:t>© Blueprint Career Development</w:t>
          </w:r>
        </w:p>
      </w:tc>
      <w:tc>
        <w:tcPr>
          <w:tcW w:w="1252" w:type="dxa"/>
          <w:vAlign w:val="center"/>
        </w:tcPr>
        <w:p w14:paraId="5EE32C41" w14:textId="77777777" w:rsidR="00BA7B31" w:rsidRPr="00EA40D8" w:rsidRDefault="00BA7B31" w:rsidP="00BA7B31">
          <w:pPr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4C2599AC" w14:textId="77777777" w:rsidR="00BA7B31" w:rsidRPr="00EA40D8" w:rsidRDefault="00BA7B31" w:rsidP="00BA7B31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168" w:type="dxa"/>
          <w:vAlign w:val="center"/>
          <w:hideMark/>
        </w:tcPr>
        <w:p w14:paraId="59853014" w14:textId="0CB6BF89" w:rsidR="00BA7B31" w:rsidRPr="00EA40D8" w:rsidRDefault="00BA7B31" w:rsidP="00BA7B31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 </w:t>
          </w:r>
          <w:r>
            <w:rPr>
              <w:rFonts w:ascii="Calibri" w:hAnsi="Calibri"/>
              <w:noProof/>
              <w:color w:val="7F7F7F"/>
              <w:sz w:val="16"/>
              <w:szCs w:val="16"/>
            </w:rPr>
            <w:t xml:space="preserve">Page </w:t>
          </w:r>
          <w:r w:rsidRPr="00BA7B31">
            <w:rPr>
              <w:rFonts w:ascii="Calibri" w:hAnsi="Calibri"/>
              <w:noProof/>
              <w:color w:val="7F7F7F"/>
              <w:sz w:val="16"/>
              <w:szCs w:val="16"/>
            </w:rPr>
            <w:fldChar w:fldCharType="begin"/>
          </w:r>
          <w:r w:rsidRPr="00BA7B31">
            <w:rPr>
              <w:rFonts w:ascii="Calibri" w:hAnsi="Calibri"/>
              <w:noProof/>
              <w:color w:val="7F7F7F"/>
              <w:sz w:val="16"/>
              <w:szCs w:val="16"/>
            </w:rPr>
            <w:instrText xml:space="preserve"> PAGE   \* MERGEFORMAT </w:instrText>
          </w:r>
          <w:r w:rsidRPr="00BA7B31">
            <w:rPr>
              <w:rFonts w:ascii="Calibri" w:hAnsi="Calibri"/>
              <w:noProof/>
              <w:color w:val="7F7F7F"/>
              <w:sz w:val="16"/>
              <w:szCs w:val="16"/>
            </w:rPr>
            <w:fldChar w:fldCharType="separate"/>
          </w:r>
          <w:r>
            <w:rPr>
              <w:rFonts w:ascii="Calibri" w:hAnsi="Calibri"/>
              <w:noProof/>
              <w:color w:val="7F7F7F"/>
              <w:sz w:val="16"/>
              <w:szCs w:val="16"/>
            </w:rPr>
            <w:t>1</w:t>
          </w:r>
          <w:r w:rsidRPr="00BA7B31">
            <w:rPr>
              <w:rFonts w:ascii="Calibri" w:hAnsi="Calibri"/>
              <w:noProof/>
              <w:color w:val="7F7F7F"/>
              <w:sz w:val="16"/>
              <w:szCs w:val="16"/>
            </w:rPr>
            <w:fldChar w:fldCharType="end"/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 </w:t>
          </w:r>
        </w:p>
      </w:tc>
    </w:tr>
  </w:tbl>
  <w:p w14:paraId="79DAA4FD" w14:textId="77777777" w:rsidR="00BA7B31" w:rsidRDefault="00BA7B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AF291" w14:textId="77777777" w:rsidR="00ED0B4A" w:rsidRDefault="00ED0B4A" w:rsidP="00E56D87">
      <w:r>
        <w:separator/>
      </w:r>
    </w:p>
  </w:footnote>
  <w:footnote w:type="continuationSeparator" w:id="0">
    <w:p w14:paraId="78399260" w14:textId="77777777" w:rsidR="00ED0B4A" w:rsidRDefault="00ED0B4A" w:rsidP="00E56D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172E"/>
    <w:multiLevelType w:val="hybridMultilevel"/>
    <w:tmpl w:val="E7FAF38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8609A"/>
    <w:multiLevelType w:val="multilevel"/>
    <w:tmpl w:val="9D6E34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A46BBA"/>
    <w:multiLevelType w:val="multilevel"/>
    <w:tmpl w:val="FE746E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D35604"/>
    <w:multiLevelType w:val="multilevel"/>
    <w:tmpl w:val="54E2C3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5" w15:restartNumberingAfterBreak="0">
    <w:nsid w:val="76043720"/>
    <w:multiLevelType w:val="multilevel"/>
    <w:tmpl w:val="EDDCBF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554B23"/>
    <w:multiLevelType w:val="multilevel"/>
    <w:tmpl w:val="87C281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2MTExNjE2MLAwszRV0lEKTi0uzszPAykwrAUAmDbjCCwAAAA="/>
  </w:docVars>
  <w:rsids>
    <w:rsidRoot w:val="00A566FE"/>
    <w:rsid w:val="000B0AED"/>
    <w:rsid w:val="00195CEC"/>
    <w:rsid w:val="001A00F9"/>
    <w:rsid w:val="001E4E98"/>
    <w:rsid w:val="00257406"/>
    <w:rsid w:val="00295406"/>
    <w:rsid w:val="002E3454"/>
    <w:rsid w:val="00306AD2"/>
    <w:rsid w:val="00320707"/>
    <w:rsid w:val="003641E7"/>
    <w:rsid w:val="00432A03"/>
    <w:rsid w:val="00453DEC"/>
    <w:rsid w:val="00550DC9"/>
    <w:rsid w:val="005B26B3"/>
    <w:rsid w:val="005B74FC"/>
    <w:rsid w:val="005C0A58"/>
    <w:rsid w:val="00620313"/>
    <w:rsid w:val="00630D24"/>
    <w:rsid w:val="00725D01"/>
    <w:rsid w:val="00730C5C"/>
    <w:rsid w:val="007437FB"/>
    <w:rsid w:val="007724BA"/>
    <w:rsid w:val="007F6893"/>
    <w:rsid w:val="00877744"/>
    <w:rsid w:val="008A1AD0"/>
    <w:rsid w:val="008A2251"/>
    <w:rsid w:val="008A603C"/>
    <w:rsid w:val="00A566FE"/>
    <w:rsid w:val="00A858E8"/>
    <w:rsid w:val="00B44D5F"/>
    <w:rsid w:val="00BA0E05"/>
    <w:rsid w:val="00BA7B31"/>
    <w:rsid w:val="00BE3D31"/>
    <w:rsid w:val="00C3358F"/>
    <w:rsid w:val="00D302AF"/>
    <w:rsid w:val="00D32C74"/>
    <w:rsid w:val="00D44C82"/>
    <w:rsid w:val="00DA353A"/>
    <w:rsid w:val="00E1193D"/>
    <w:rsid w:val="00E5492F"/>
    <w:rsid w:val="00E56D87"/>
    <w:rsid w:val="00ED0B4A"/>
    <w:rsid w:val="00EF3C64"/>
    <w:rsid w:val="00F16B1B"/>
    <w:rsid w:val="00F24C73"/>
    <w:rsid w:val="00F47AC5"/>
    <w:rsid w:val="00F72E27"/>
    <w:rsid w:val="00FD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196D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66FE"/>
    <w:pPr>
      <w:keepNext/>
      <w:keepLines/>
    </w:pPr>
    <w:rPr>
      <w:rFonts w:ascii="Courier New" w:eastAsia="Times New Roman" w:hAnsi="Courier New" w:cs="Times New Roman"/>
      <w:sz w:val="22"/>
      <w:szCs w:val="20"/>
      <w:lang w:val="en-AU"/>
    </w:rPr>
  </w:style>
  <w:style w:type="paragraph" w:styleId="Heading1">
    <w:name w:val="heading 1"/>
    <w:basedOn w:val="Normal"/>
    <w:next w:val="Heading2"/>
    <w:link w:val="Heading1Char"/>
    <w:qFormat/>
    <w:rsid w:val="00A566FE"/>
    <w:pPr>
      <w:keepLines w:val="0"/>
      <w:spacing w:before="360" w:after="60"/>
      <w:outlineLvl w:val="0"/>
    </w:pPr>
    <w:rPr>
      <w:rFonts w:ascii="Times New Roman" w:hAnsi="Times New Roman"/>
      <w:b/>
      <w:sz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66FE"/>
    <w:p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566FE"/>
    <w:rPr>
      <w:rFonts w:ascii="Times New Roman" w:eastAsia="Times New Roman" w:hAnsi="Times New Roman" w:cs="Times New Roman"/>
      <w:b/>
      <w:sz w:val="32"/>
      <w:szCs w:val="20"/>
      <w:lang w:val="en-AU"/>
    </w:rPr>
  </w:style>
  <w:style w:type="paragraph" w:styleId="BodyText">
    <w:name w:val="Body Text"/>
    <w:basedOn w:val="Normal"/>
    <w:link w:val="BodyTextChar"/>
    <w:rsid w:val="00A566FE"/>
    <w:pPr>
      <w:spacing w:before="120" w:after="120"/>
      <w:contextualSpacing/>
    </w:pPr>
    <w:rPr>
      <w:rFonts w:ascii="Times New Roman" w:hAnsi="Times New Roman"/>
      <w:sz w:val="24"/>
      <w:szCs w:val="22"/>
    </w:rPr>
  </w:style>
  <w:style w:type="character" w:customStyle="1" w:styleId="BodyTextChar">
    <w:name w:val="Body Text Char"/>
    <w:basedOn w:val="DefaultParagraphFont"/>
    <w:link w:val="BodyText"/>
    <w:rsid w:val="00A566FE"/>
    <w:rPr>
      <w:rFonts w:ascii="Times New Roman" w:eastAsia="Times New Roman" w:hAnsi="Times New Roman" w:cs="Times New Roman"/>
      <w:szCs w:val="22"/>
      <w:lang w:val="en-AU"/>
    </w:rPr>
  </w:style>
  <w:style w:type="paragraph" w:styleId="ListBullet">
    <w:name w:val="List Bullet"/>
    <w:basedOn w:val="List"/>
    <w:rsid w:val="00A566FE"/>
    <w:pPr>
      <w:numPr>
        <w:numId w:val="1"/>
      </w:numPr>
      <w:tabs>
        <w:tab w:val="num" w:pos="360"/>
      </w:tabs>
      <w:spacing w:before="40" w:after="40"/>
      <w:ind w:left="283" w:hanging="283"/>
    </w:pPr>
    <w:rPr>
      <w:rFonts w:ascii="Times New Roman" w:hAnsi="Times New Roman"/>
      <w:sz w:val="24"/>
      <w:szCs w:val="22"/>
    </w:rPr>
  </w:style>
  <w:style w:type="character" w:customStyle="1" w:styleId="SpecialBold">
    <w:name w:val="Special Bold"/>
    <w:basedOn w:val="DefaultParagraphFont"/>
    <w:rsid w:val="00A566FE"/>
    <w:rPr>
      <w:b/>
      <w:spacing w:val="0"/>
    </w:rPr>
  </w:style>
  <w:style w:type="character" w:styleId="Emphasis">
    <w:name w:val="Emphasis"/>
    <w:basedOn w:val="DefaultParagraphFont"/>
    <w:uiPriority w:val="20"/>
    <w:qFormat/>
    <w:rsid w:val="00A566FE"/>
    <w:rPr>
      <w:i/>
    </w:rPr>
  </w:style>
  <w:style w:type="paragraph" w:customStyle="1" w:styleId="AllowPageBreak">
    <w:name w:val="AllowPageBreak"/>
    <w:rsid w:val="00A566FE"/>
    <w:pPr>
      <w:widowControl w:val="0"/>
    </w:pPr>
    <w:rPr>
      <w:rFonts w:ascii="Times New Roman" w:eastAsia="Times New Roman" w:hAnsi="Times New Roman" w:cs="Times New Roman"/>
      <w:noProof/>
      <w:sz w:val="2"/>
      <w:szCs w:val="20"/>
      <w:lang w:val="en-AU"/>
    </w:rPr>
  </w:style>
  <w:style w:type="character" w:customStyle="1" w:styleId="BoldandItalics">
    <w:name w:val="Bold and Italics"/>
    <w:qFormat/>
    <w:rsid w:val="00A566FE"/>
    <w:rPr>
      <w:b/>
      <w:i/>
      <w:u w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66F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AU"/>
    </w:rPr>
  </w:style>
  <w:style w:type="paragraph" w:styleId="List">
    <w:name w:val="List"/>
    <w:basedOn w:val="Normal"/>
    <w:uiPriority w:val="99"/>
    <w:semiHidden/>
    <w:unhideWhenUsed/>
    <w:rsid w:val="00A566FE"/>
    <w:pPr>
      <w:ind w:left="283" w:hanging="283"/>
      <w:contextualSpacing/>
    </w:pPr>
  </w:style>
  <w:style w:type="table" w:styleId="TableGrid">
    <w:name w:val="Table Grid"/>
    <w:basedOn w:val="TableNormal"/>
    <w:uiPriority w:val="39"/>
    <w:rsid w:val="00A566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320707"/>
    <w:rPr>
      <w:b/>
      <w:bCs/>
    </w:rPr>
  </w:style>
  <w:style w:type="character" w:customStyle="1" w:styleId="apple-converted-space">
    <w:name w:val="apple-converted-space"/>
    <w:basedOn w:val="DefaultParagraphFont"/>
    <w:rsid w:val="00320707"/>
  </w:style>
  <w:style w:type="paragraph" w:styleId="Header">
    <w:name w:val="header"/>
    <w:basedOn w:val="Normal"/>
    <w:link w:val="HeaderChar"/>
    <w:uiPriority w:val="99"/>
    <w:unhideWhenUsed/>
    <w:rsid w:val="00E56D8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6D87"/>
    <w:rPr>
      <w:rFonts w:ascii="Courier New" w:eastAsia="Times New Roman" w:hAnsi="Courier New" w:cs="Times New Roman"/>
      <w:sz w:val="22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E56D8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6D87"/>
    <w:rPr>
      <w:rFonts w:ascii="Courier New" w:eastAsia="Times New Roman" w:hAnsi="Courier New" w:cs="Times New Roman"/>
      <w:sz w:val="22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47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Mortlock</dc:creator>
  <cp:keywords/>
  <dc:description/>
  <cp:lastModifiedBy>Kate Baring</cp:lastModifiedBy>
  <cp:revision>3</cp:revision>
  <cp:lastPrinted>2021-07-24T06:40:00Z</cp:lastPrinted>
  <dcterms:created xsi:type="dcterms:W3CDTF">2021-07-17T05:29:00Z</dcterms:created>
  <dcterms:modified xsi:type="dcterms:W3CDTF">2021-07-24T06:40:00Z</dcterms:modified>
</cp:coreProperties>
</file>