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9D914" w14:textId="77777777" w:rsidR="00E90A16" w:rsidRPr="00884D81" w:rsidRDefault="00E90A16" w:rsidP="00E90A16">
      <w:pPr>
        <w:pStyle w:val="Heading2"/>
        <w:spacing w:before="120"/>
        <w:rPr>
          <w:rFonts w:asciiTheme="minorHAnsi" w:hAnsiTheme="minorHAnsi"/>
        </w:rPr>
      </w:pPr>
      <w:bookmarkStart w:id="0" w:name="_Toc340137015"/>
      <w:r w:rsidRPr="00884D81">
        <w:rPr>
          <w:rFonts w:asciiTheme="minorHAnsi" w:hAnsiTheme="minorHAnsi"/>
          <w:sz w:val="32"/>
          <w:szCs w:val="32"/>
          <w:lang w:val="en-AU"/>
        </w:rPr>
        <w:t>Assessment Validation Report</w:t>
      </w:r>
      <w:bookmarkEnd w:id="0"/>
      <w:r w:rsidRPr="00884D81">
        <w:rPr>
          <w:rFonts w:asciiTheme="minorHAnsi" w:hAnsiTheme="minorHAnsi"/>
          <w:sz w:val="32"/>
          <w:szCs w:val="32"/>
          <w:lang w:val="en-AU"/>
        </w:rPr>
        <w:t xml:space="preserve"> </w:t>
      </w:r>
    </w:p>
    <w:p w14:paraId="1E166373" w14:textId="77777777" w:rsidR="00E90A16" w:rsidRPr="00884D81" w:rsidRDefault="00E90A16" w:rsidP="00E90A16">
      <w:pPr>
        <w:rPr>
          <w:rFonts w:asciiTheme="minorHAnsi" w:hAnsiTheme="minorHAnsi" w:cs="Lucida Sans Unicode"/>
          <w:sz w:val="16"/>
          <w:szCs w:val="16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654"/>
        <w:gridCol w:w="654"/>
        <w:gridCol w:w="1293"/>
        <w:gridCol w:w="746"/>
        <w:gridCol w:w="1035"/>
        <w:gridCol w:w="1391"/>
        <w:gridCol w:w="2394"/>
      </w:tblGrid>
      <w:tr w:rsidR="00884D81" w:rsidRPr="00884D81" w14:paraId="7B9FEEAE" w14:textId="77777777" w:rsidTr="003F516C">
        <w:tc>
          <w:tcPr>
            <w:tcW w:w="2972" w:type="dxa"/>
            <w:gridSpan w:val="2"/>
            <w:shd w:val="clear" w:color="auto" w:fill="D9D9D9"/>
          </w:tcPr>
          <w:p w14:paraId="5BF1EE45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Preparation and Resource Requirements</w:t>
            </w:r>
          </w:p>
        </w:tc>
        <w:tc>
          <w:tcPr>
            <w:tcW w:w="7513" w:type="dxa"/>
            <w:gridSpan w:val="6"/>
          </w:tcPr>
          <w:p w14:paraId="6B4EBAF2" w14:textId="77777777" w:rsidR="00E90A16" w:rsidRPr="00101DA8" w:rsidRDefault="00E90A16" w:rsidP="00344F25">
            <w:pPr>
              <w:rPr>
                <w:rFonts w:asciiTheme="majorHAnsi" w:eastAsiaTheme="majorEastAsia" w:hAnsiTheme="majorHAnsi" w:cstheme="majorBidi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>Participants must each have a copy of:</w:t>
            </w:r>
          </w:p>
          <w:p w14:paraId="4666D165" w14:textId="77777777" w:rsidR="00E90A16" w:rsidRPr="00101DA8" w:rsidRDefault="00E90A16" w:rsidP="00E90A16">
            <w:pPr>
              <w:pStyle w:val="ListParagraph"/>
              <w:numPr>
                <w:ilvl w:val="0"/>
                <w:numId w:val="5"/>
              </w:numPr>
              <w:rPr>
                <w:rFonts w:asciiTheme="majorHAnsi" w:eastAsiaTheme="majorEastAsia" w:hAnsiTheme="majorHAnsi" w:cstheme="majorBidi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>A Training and Assessment Strategy (TAS) that includes the unit being validated</w:t>
            </w:r>
          </w:p>
          <w:p w14:paraId="717BF6B7" w14:textId="77777777" w:rsidR="00E90A16" w:rsidRPr="00101DA8" w:rsidRDefault="00E90A16" w:rsidP="00E90A16">
            <w:pPr>
              <w:pStyle w:val="ListParagraph"/>
              <w:numPr>
                <w:ilvl w:val="0"/>
                <w:numId w:val="5"/>
              </w:numPr>
              <w:rPr>
                <w:rFonts w:asciiTheme="majorHAnsi" w:eastAsiaTheme="majorEastAsia" w:hAnsiTheme="majorHAnsi" w:cstheme="majorBidi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>The relevant unit(s) of competency (carefully reviewed prior to validation)</w:t>
            </w:r>
          </w:p>
          <w:p w14:paraId="3BB4C151" w14:textId="1C84A20D" w:rsidR="00E90A16" w:rsidRPr="00101DA8" w:rsidRDefault="00E90A16" w:rsidP="00E90A16">
            <w:pPr>
              <w:pStyle w:val="ListParagraph"/>
              <w:numPr>
                <w:ilvl w:val="0"/>
                <w:numId w:val="5"/>
              </w:numPr>
              <w:rPr>
                <w:rFonts w:asciiTheme="majorHAnsi" w:eastAsiaTheme="majorEastAsia" w:hAnsiTheme="majorHAnsi" w:cstheme="majorBidi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 xml:space="preserve">All the assessment </w:t>
            </w:r>
            <w:r w:rsidR="00A674AF" w:rsidRPr="00101DA8">
              <w:rPr>
                <w:rFonts w:asciiTheme="majorHAnsi" w:eastAsiaTheme="majorEastAsia" w:hAnsiTheme="majorHAnsi" w:cstheme="majorBidi"/>
              </w:rPr>
              <w:t xml:space="preserve">instruments and </w:t>
            </w:r>
            <w:r w:rsidRPr="00101DA8">
              <w:rPr>
                <w:rFonts w:asciiTheme="majorHAnsi" w:eastAsiaTheme="majorEastAsia" w:hAnsiTheme="majorHAnsi" w:cstheme="majorBidi"/>
              </w:rPr>
              <w:t>tools relevant to the unit of competency</w:t>
            </w:r>
          </w:p>
          <w:p w14:paraId="20691D90" w14:textId="77777777" w:rsidR="00E90A16" w:rsidRPr="00884D81" w:rsidRDefault="00E90A16" w:rsidP="00E90A16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Lucida Sans Unicode"/>
                <w:sz w:val="18"/>
                <w:szCs w:val="18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>Mapping matrices for all units being validated</w:t>
            </w:r>
          </w:p>
        </w:tc>
      </w:tr>
      <w:tr w:rsidR="0005026A" w:rsidRPr="00884D81" w14:paraId="3B9F2FE3" w14:textId="77777777" w:rsidTr="00DA0640">
        <w:trPr>
          <w:trHeight w:val="340"/>
        </w:trPr>
        <w:tc>
          <w:tcPr>
            <w:tcW w:w="2972" w:type="dxa"/>
            <w:gridSpan w:val="2"/>
            <w:shd w:val="clear" w:color="auto" w:fill="D9D9D9"/>
          </w:tcPr>
          <w:p w14:paraId="7BE9A7EC" w14:textId="77777777" w:rsidR="0005026A" w:rsidRPr="003F516C" w:rsidRDefault="0005026A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Unit Code</w:t>
            </w:r>
          </w:p>
        </w:tc>
        <w:tc>
          <w:tcPr>
            <w:tcW w:w="7513" w:type="dxa"/>
            <w:gridSpan w:val="6"/>
            <w:shd w:val="clear" w:color="auto" w:fill="D9D9D9"/>
          </w:tcPr>
          <w:p w14:paraId="0C051FBC" w14:textId="06A9B405" w:rsidR="0005026A" w:rsidRPr="0005026A" w:rsidRDefault="0005026A" w:rsidP="00344F25">
            <w:pPr>
              <w:rPr>
                <w:rFonts w:asciiTheme="minorHAnsi" w:hAnsiTheme="minorHAnsi" w:cs="Lucida Sans Unicode"/>
                <w:b/>
                <w:color w:val="000000" w:themeColor="text1"/>
                <w:szCs w:val="20"/>
              </w:rPr>
            </w:pPr>
            <w:r w:rsidRPr="0005026A">
              <w:rPr>
                <w:rFonts w:asciiTheme="minorHAnsi" w:hAnsiTheme="minorHAnsi" w:cs="Lucida Sans Unicode"/>
                <w:b/>
                <w:color w:val="000000" w:themeColor="text1"/>
                <w:szCs w:val="20"/>
              </w:rPr>
              <w:t>Unit Title</w:t>
            </w:r>
          </w:p>
        </w:tc>
      </w:tr>
      <w:tr w:rsidR="0005026A" w:rsidRPr="00884D81" w14:paraId="27F095EC" w14:textId="77777777" w:rsidTr="00237C8C">
        <w:trPr>
          <w:trHeight w:val="374"/>
        </w:trPr>
        <w:tc>
          <w:tcPr>
            <w:tcW w:w="2972" w:type="dxa"/>
            <w:gridSpan w:val="2"/>
          </w:tcPr>
          <w:p w14:paraId="64FCE0F8" w14:textId="68E845E0" w:rsidR="0005026A" w:rsidRPr="00806D6B" w:rsidRDefault="00970AD0" w:rsidP="005B4F45">
            <w:pPr>
              <w:rPr>
                <w:rFonts w:asciiTheme="minorHAnsi" w:hAnsiTheme="minorHAnsi" w:cs="Lucida Sans Unicode"/>
                <w:color w:val="4472C4" w:themeColor="accent1"/>
                <w:sz w:val="18"/>
                <w:szCs w:val="18"/>
              </w:rPr>
            </w:pPr>
            <w:r w:rsidRPr="00970AD0">
              <w:rPr>
                <w:rFonts w:asciiTheme="minorHAnsi" w:hAnsiTheme="minorHAnsi" w:cs="Lucida Sans Unicode"/>
                <w:color w:val="4472C4" w:themeColor="accent1"/>
                <w:sz w:val="18"/>
                <w:szCs w:val="18"/>
              </w:rPr>
              <w:t>BSBTEC101</w:t>
            </w:r>
          </w:p>
        </w:tc>
        <w:tc>
          <w:tcPr>
            <w:tcW w:w="7513" w:type="dxa"/>
            <w:gridSpan w:val="6"/>
          </w:tcPr>
          <w:p w14:paraId="05D06CF5" w14:textId="51F22807" w:rsidR="0005026A" w:rsidRPr="0005026A" w:rsidRDefault="00970AD0" w:rsidP="00344F25">
            <w:pPr>
              <w:rPr>
                <w:rFonts w:asciiTheme="minorHAnsi" w:hAnsiTheme="minorHAnsi" w:cs="Lucida Sans Unicode"/>
                <w:color w:val="000000" w:themeColor="text1"/>
                <w:sz w:val="18"/>
                <w:szCs w:val="18"/>
              </w:rPr>
            </w:pPr>
            <w:r w:rsidRPr="00970AD0">
              <w:rPr>
                <w:rFonts w:asciiTheme="minorHAnsi" w:hAnsiTheme="minorHAnsi" w:cs="Lucida Sans Unicode"/>
                <w:color w:val="000000" w:themeColor="text1"/>
                <w:sz w:val="18"/>
                <w:szCs w:val="18"/>
              </w:rPr>
              <w:t>Operate digital devices</w:t>
            </w:r>
          </w:p>
        </w:tc>
      </w:tr>
      <w:tr w:rsidR="00884D81" w:rsidRPr="00884D81" w14:paraId="7E7CFB6F" w14:textId="77777777" w:rsidTr="003F516C">
        <w:trPr>
          <w:trHeight w:val="340"/>
        </w:trPr>
        <w:tc>
          <w:tcPr>
            <w:tcW w:w="2972" w:type="dxa"/>
            <w:gridSpan w:val="2"/>
            <w:shd w:val="clear" w:color="auto" w:fill="D9D9D9"/>
          </w:tcPr>
          <w:p w14:paraId="74D4DBC2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Parent Qualification(s)</w:t>
            </w:r>
          </w:p>
        </w:tc>
        <w:tc>
          <w:tcPr>
            <w:tcW w:w="7513" w:type="dxa"/>
            <w:gridSpan w:val="6"/>
          </w:tcPr>
          <w:p w14:paraId="24FFA581" w14:textId="79646E11" w:rsidR="00E90A16" w:rsidRPr="00806D6B" w:rsidRDefault="00E90A16" w:rsidP="005B4F45">
            <w:pPr>
              <w:rPr>
                <w:rFonts w:asciiTheme="minorHAnsi" w:hAnsiTheme="minorHAnsi" w:cs="Lucida Sans Unicode"/>
                <w:color w:val="4472C4" w:themeColor="accent1"/>
                <w:sz w:val="18"/>
                <w:szCs w:val="18"/>
              </w:rPr>
            </w:pPr>
          </w:p>
        </w:tc>
      </w:tr>
      <w:tr w:rsidR="00884D81" w:rsidRPr="00884D81" w14:paraId="2C25EA34" w14:textId="77777777" w:rsidTr="003F516C">
        <w:tc>
          <w:tcPr>
            <w:tcW w:w="1318" w:type="dxa"/>
            <w:shd w:val="clear" w:color="auto" w:fill="D9D9D9"/>
          </w:tcPr>
          <w:p w14:paraId="34A62246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Validation Date</w:t>
            </w:r>
          </w:p>
        </w:tc>
        <w:tc>
          <w:tcPr>
            <w:tcW w:w="1654" w:type="dxa"/>
          </w:tcPr>
          <w:p w14:paraId="647D97B7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8"/>
                <w:szCs w:val="18"/>
              </w:rPr>
            </w:pPr>
          </w:p>
        </w:tc>
        <w:tc>
          <w:tcPr>
            <w:tcW w:w="1947" w:type="dxa"/>
            <w:gridSpan w:val="2"/>
            <w:shd w:val="clear" w:color="auto" w:fill="D9D9D9"/>
          </w:tcPr>
          <w:p w14:paraId="413241D7" w14:textId="77777777" w:rsidR="00E90A16" w:rsidRPr="00884D81" w:rsidRDefault="00E90A16" w:rsidP="00344F25">
            <w:pPr>
              <w:rPr>
                <w:rFonts w:asciiTheme="minorHAnsi" w:hAnsiTheme="minorHAnsi" w:cs="Lucida Sans Unicode"/>
                <w:b/>
                <w:sz w:val="18"/>
                <w:szCs w:val="18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Timing of Validation</w:t>
            </w:r>
          </w:p>
        </w:tc>
        <w:tc>
          <w:tcPr>
            <w:tcW w:w="5566" w:type="dxa"/>
            <w:gridSpan w:val="4"/>
          </w:tcPr>
          <w:p w14:paraId="4014A055" w14:textId="504A723A" w:rsidR="00E90A16" w:rsidRPr="0071075F" w:rsidRDefault="00AE5DCD" w:rsidP="0071075F">
            <w:pPr>
              <w:rPr>
                <w:rFonts w:asciiTheme="minorHAnsi" w:hAnsiTheme="minorHAnsi" w:cs="Lucida Sans Unicode"/>
                <w:sz w:val="18"/>
                <w:szCs w:val="18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38424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71075F">
              <w:rPr>
                <w:rFonts w:asciiTheme="majorHAnsi" w:eastAsiaTheme="majorEastAsia" w:hAnsiTheme="majorHAnsi" w:cstheme="majorBidi"/>
              </w:rPr>
              <w:t xml:space="preserve">  </w:t>
            </w:r>
            <w:r w:rsidR="00E90A16" w:rsidRPr="0071075F">
              <w:rPr>
                <w:rFonts w:asciiTheme="minorHAnsi" w:hAnsiTheme="minorHAnsi" w:cs="Lucida Sans Unicode"/>
                <w:sz w:val="18"/>
                <w:szCs w:val="18"/>
              </w:rPr>
              <w:t>Prior to implementation – original version</w:t>
            </w:r>
          </w:p>
          <w:p w14:paraId="7257C4CD" w14:textId="2404FD39" w:rsidR="00E90A16" w:rsidRPr="0071075F" w:rsidRDefault="00AE5DCD" w:rsidP="0071075F">
            <w:pPr>
              <w:rPr>
                <w:rFonts w:asciiTheme="minorHAnsi" w:hAnsiTheme="minorHAnsi" w:cs="Lucida Sans Unicode"/>
                <w:sz w:val="18"/>
                <w:szCs w:val="18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478215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75F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71075F">
              <w:rPr>
                <w:rFonts w:asciiTheme="majorHAnsi" w:eastAsiaTheme="majorEastAsia" w:hAnsiTheme="majorHAnsi" w:cstheme="majorBidi"/>
              </w:rPr>
              <w:t xml:space="preserve">  </w:t>
            </w:r>
            <w:r w:rsidR="00E90A16" w:rsidRPr="0071075F">
              <w:rPr>
                <w:rFonts w:asciiTheme="minorHAnsi" w:hAnsiTheme="minorHAnsi" w:cs="Lucida Sans Unicode"/>
                <w:sz w:val="18"/>
                <w:szCs w:val="18"/>
              </w:rPr>
              <w:t xml:space="preserve">After implementation and student feedback – </w:t>
            </w:r>
            <w:r w:rsidR="0033288B" w:rsidRPr="0071075F">
              <w:rPr>
                <w:rFonts w:asciiTheme="minorHAnsi" w:hAnsiTheme="minorHAnsi" w:cs="Lucida Sans Unicode"/>
                <w:sz w:val="18"/>
                <w:szCs w:val="18"/>
              </w:rPr>
              <w:t>Quality Improvement</w:t>
            </w:r>
          </w:p>
        </w:tc>
      </w:tr>
      <w:tr w:rsidR="0065067D" w:rsidRPr="00D853C6" w14:paraId="15D99AF4" w14:textId="77777777" w:rsidTr="00722596">
        <w:trPr>
          <w:trHeight w:val="340"/>
        </w:trPr>
        <w:tc>
          <w:tcPr>
            <w:tcW w:w="10485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78355A80" w14:textId="3E465BB5" w:rsidR="0065067D" w:rsidRPr="0065067D" w:rsidRDefault="0065067D" w:rsidP="0065067D">
            <w:pPr>
              <w:pStyle w:val="Heading2"/>
              <w:spacing w:before="120"/>
              <w:rPr>
                <w:rFonts w:asciiTheme="minorHAnsi" w:hAnsiTheme="minorHAnsi" w:cs="Lucida Sans Unicode"/>
                <w:bCs w:val="0"/>
                <w:sz w:val="18"/>
                <w:szCs w:val="18"/>
              </w:rPr>
            </w:pPr>
            <w:bookmarkStart w:id="1" w:name="_Toc270347982"/>
            <w:bookmarkStart w:id="2" w:name="_Toc256076088"/>
            <w:bookmarkStart w:id="3" w:name="_Toc327007784"/>
            <w:bookmarkStart w:id="4" w:name="_Toc340137013"/>
            <w:r w:rsidRPr="0065067D">
              <w:rPr>
                <w:rFonts w:asciiTheme="minorHAnsi" w:hAnsiTheme="minorHAnsi" w:cs="Lucida Sans Unicode"/>
                <w:bCs w:val="0"/>
                <w:sz w:val="18"/>
                <w:szCs w:val="18"/>
              </w:rPr>
              <w:t>VALIDATOR VERIFICATION</w:t>
            </w:r>
          </w:p>
          <w:p w14:paraId="5B0D9987" w14:textId="3E465BB5" w:rsidR="0065067D" w:rsidRPr="00D853C6" w:rsidRDefault="003743B7" w:rsidP="0065067D">
            <w:pPr>
              <w:pStyle w:val="BodyText1"/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</w:t>
            </w:r>
            <w:r w:rsidR="0065067D" w:rsidRPr="0065067D">
              <w:rPr>
                <w:rFonts w:asciiTheme="majorHAnsi" w:hAnsiTheme="majorHAnsi"/>
              </w:rPr>
              <w:t xml:space="preserve">y signing below, you are verifying that to the best of your knowledge, the information contained in this document is correct and complete.  </w:t>
            </w:r>
            <w:proofErr w:type="gramStart"/>
            <w:r w:rsidR="0065067D" w:rsidRPr="00D853C6">
              <w:rPr>
                <w:rFonts w:asciiTheme="majorHAnsi" w:hAnsiTheme="majorHAnsi"/>
              </w:rPr>
              <w:t>In order for</w:t>
            </w:r>
            <w:proofErr w:type="gramEnd"/>
            <w:r w:rsidR="0065067D" w:rsidRPr="00D853C6">
              <w:rPr>
                <w:rFonts w:asciiTheme="majorHAnsi" w:hAnsiTheme="majorHAnsi"/>
              </w:rPr>
              <w:t xml:space="preserve"> all participants in assessment validation meetings to </w:t>
            </w:r>
            <w:r w:rsidR="0065067D">
              <w:rPr>
                <w:rFonts w:asciiTheme="majorHAnsi" w:hAnsiTheme="majorHAnsi"/>
              </w:rPr>
              <w:t>be assured of</w:t>
            </w:r>
            <w:r w:rsidR="0065067D" w:rsidRPr="00D853C6">
              <w:rPr>
                <w:rFonts w:asciiTheme="majorHAnsi" w:hAnsiTheme="majorHAnsi"/>
              </w:rPr>
              <w:t xml:space="preserve"> the </w:t>
            </w:r>
            <w:r w:rsidR="00722596">
              <w:rPr>
                <w:rFonts w:asciiTheme="majorHAnsi" w:hAnsiTheme="majorHAnsi"/>
              </w:rPr>
              <w:t xml:space="preserve">professional conduct and </w:t>
            </w:r>
            <w:r w:rsidR="0065067D" w:rsidRPr="00D853C6">
              <w:rPr>
                <w:rFonts w:asciiTheme="majorHAnsi" w:hAnsiTheme="majorHAnsi"/>
              </w:rPr>
              <w:t xml:space="preserve">confidentiality of the meeting, </w:t>
            </w:r>
            <w:r w:rsidR="0065067D" w:rsidRPr="0065067D">
              <w:rPr>
                <w:rFonts w:asciiTheme="majorHAnsi" w:hAnsiTheme="majorHAnsi"/>
              </w:rPr>
              <w:t>all participants are r</w:t>
            </w:r>
            <w:r w:rsidR="0065067D">
              <w:rPr>
                <w:rFonts w:asciiTheme="majorHAnsi" w:hAnsiTheme="majorHAnsi"/>
              </w:rPr>
              <w:t>equired</w:t>
            </w:r>
            <w:r w:rsidR="0065067D" w:rsidRPr="0065067D">
              <w:rPr>
                <w:rFonts w:asciiTheme="majorHAnsi" w:hAnsiTheme="majorHAnsi"/>
              </w:rPr>
              <w:t xml:space="preserve"> to sign below to express their agreement</w:t>
            </w:r>
            <w:r w:rsidR="00722596">
              <w:rPr>
                <w:rFonts w:asciiTheme="majorHAnsi" w:hAnsiTheme="majorHAnsi"/>
              </w:rPr>
              <w:t xml:space="preserve"> to these statements:</w:t>
            </w:r>
            <w:bookmarkEnd w:id="1"/>
            <w:bookmarkEnd w:id="2"/>
            <w:bookmarkEnd w:id="3"/>
            <w:bookmarkEnd w:id="4"/>
          </w:p>
          <w:p w14:paraId="18F60A48" w14:textId="0BA2188D" w:rsidR="0065067D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 will abide by copyright law and will ensure that I do not copy or use materials made available for validation except by express permission of the owner.</w:t>
            </w:r>
          </w:p>
          <w:p w14:paraId="3DE1C2B1" w14:textId="2E2EBA04" w:rsidR="0065067D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 agree to respect the personal information, performance, contribution</w:t>
            </w:r>
            <w:r w:rsidR="00F37B0E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 xml:space="preserve"> and professional integrity of other assessors in the validation process </w:t>
            </w:r>
            <w:r w:rsidR="00763A98">
              <w:rPr>
                <w:rFonts w:asciiTheme="majorHAnsi" w:hAnsiTheme="majorHAnsi"/>
              </w:rPr>
              <w:t>and agree</w:t>
            </w:r>
            <w:r>
              <w:rPr>
                <w:rFonts w:asciiTheme="majorHAnsi" w:hAnsiTheme="majorHAnsi"/>
              </w:rPr>
              <w:t xml:space="preserve"> that none of this information will be disclosed by me to other parties.</w:t>
            </w:r>
          </w:p>
          <w:p w14:paraId="33C7C874" w14:textId="64949098" w:rsidR="0065067D" w:rsidRPr="00D853C6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</w:rPr>
              <w:t xml:space="preserve">I agree to observe the principles of confidentiality </w:t>
            </w:r>
            <w:proofErr w:type="gramStart"/>
            <w:r w:rsidRPr="00D853C6">
              <w:rPr>
                <w:rFonts w:asciiTheme="majorHAnsi" w:hAnsiTheme="majorHAnsi"/>
              </w:rPr>
              <w:t>with regard to</w:t>
            </w:r>
            <w:proofErr w:type="gramEnd"/>
            <w:r w:rsidRPr="00D853C6">
              <w:rPr>
                <w:rFonts w:asciiTheme="majorHAnsi" w:hAnsiTheme="majorHAnsi"/>
              </w:rPr>
              <w:t xml:space="preserve"> assessment plans, process documentation, assessment tools</w:t>
            </w:r>
            <w:r w:rsidR="0043686E">
              <w:rPr>
                <w:rFonts w:asciiTheme="majorHAnsi" w:hAnsiTheme="majorHAnsi"/>
              </w:rPr>
              <w:t>,</w:t>
            </w:r>
            <w:r w:rsidRPr="00D853C6">
              <w:rPr>
                <w:rFonts w:asciiTheme="majorHAnsi" w:hAnsiTheme="majorHAnsi"/>
              </w:rPr>
              <w:t xml:space="preserve"> and candidates’ work shared in the validation group. </w:t>
            </w:r>
          </w:p>
          <w:p w14:paraId="41D7FB89" w14:textId="1261E003" w:rsidR="0065067D" w:rsidRPr="00722596" w:rsidRDefault="0065067D" w:rsidP="00722596">
            <w:pPr>
              <w:pStyle w:val="ListParagraph"/>
              <w:numPr>
                <w:ilvl w:val="0"/>
                <w:numId w:val="9"/>
              </w:numPr>
              <w:ind w:left="590"/>
              <w:rPr>
                <w:rFonts w:asciiTheme="minorHAnsi" w:hAnsiTheme="minorHAnsi" w:cs="Lucida Sans Unicode"/>
                <w:b/>
                <w:sz w:val="18"/>
                <w:szCs w:val="18"/>
              </w:rPr>
            </w:pPr>
            <w:r w:rsidRPr="00722596">
              <w:rPr>
                <w:rFonts w:asciiTheme="majorHAnsi" w:hAnsiTheme="majorHAnsi"/>
              </w:rPr>
              <w:t>I will not use this information for commercial advantage or for any other reason which is not acceptable to the moderation group or under the code of ethics for assessors.</w:t>
            </w:r>
          </w:p>
        </w:tc>
      </w:tr>
      <w:tr w:rsidR="003F516C" w:rsidRPr="00D853C6" w14:paraId="7D1BF7C3" w14:textId="77777777" w:rsidTr="003F516C">
        <w:trPr>
          <w:trHeight w:val="340"/>
        </w:trPr>
        <w:tc>
          <w:tcPr>
            <w:tcW w:w="3626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0F1F46C" w14:textId="2466B8AE" w:rsidR="003F516C" w:rsidRPr="003F516C" w:rsidRDefault="003F516C" w:rsidP="00B14A26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Validator Name</w:t>
            </w:r>
            <w:r w:rsidR="002576F7">
              <w:rPr>
                <w:rFonts w:asciiTheme="minorHAnsi" w:hAnsiTheme="minorHAnsi" w:cs="Lucida Sans Unicode"/>
                <w:b/>
                <w:szCs w:val="20"/>
              </w:rPr>
              <w:t>s</w:t>
            </w:r>
          </w:p>
        </w:tc>
        <w:tc>
          <w:tcPr>
            <w:tcW w:w="685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3AB551" w14:textId="77777777" w:rsidR="003F516C" w:rsidRPr="003F516C" w:rsidRDefault="003F516C" w:rsidP="00B14A26">
            <w:pPr>
              <w:rPr>
                <w:rFonts w:asciiTheme="minorHAnsi" w:hAnsiTheme="minorHAnsi" w:cs="Lucida Sans Unicode"/>
                <w:b/>
                <w:szCs w:val="20"/>
              </w:rPr>
            </w:pPr>
            <w:proofErr w:type="spellStart"/>
            <w:r w:rsidRPr="003F516C">
              <w:rPr>
                <w:rFonts w:asciiTheme="minorHAnsi" w:hAnsiTheme="minorHAnsi" w:cs="Lucida Sans Unicode"/>
                <w:b/>
                <w:szCs w:val="20"/>
              </w:rPr>
              <w:t>Organisation</w:t>
            </w:r>
            <w:proofErr w:type="spellEnd"/>
          </w:p>
        </w:tc>
      </w:tr>
      <w:tr w:rsidR="003F516C" w:rsidRPr="00D853C6" w14:paraId="1689AA30" w14:textId="77777777" w:rsidTr="003F516C">
        <w:trPr>
          <w:trHeight w:val="340"/>
        </w:trPr>
        <w:tc>
          <w:tcPr>
            <w:tcW w:w="36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CEB5A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  <w:tc>
          <w:tcPr>
            <w:tcW w:w="68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AABE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</w:tr>
      <w:tr w:rsidR="003F516C" w:rsidRPr="00D853C6" w14:paraId="0279FC63" w14:textId="77777777" w:rsidTr="003F516C">
        <w:trPr>
          <w:trHeight w:val="340"/>
        </w:trPr>
        <w:tc>
          <w:tcPr>
            <w:tcW w:w="36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A52B214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  <w:tc>
          <w:tcPr>
            <w:tcW w:w="68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D6A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</w:tr>
      <w:tr w:rsidR="003F516C" w:rsidRPr="00D853C6" w14:paraId="77BE1089" w14:textId="77777777" w:rsidTr="003F516C">
        <w:trPr>
          <w:trHeight w:val="340"/>
        </w:trPr>
        <w:tc>
          <w:tcPr>
            <w:tcW w:w="36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7EDB40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  <w:tc>
          <w:tcPr>
            <w:tcW w:w="68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19B6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</w:tr>
      <w:tr w:rsidR="00B14A26" w:rsidRPr="00D853C6" w14:paraId="18D82D37" w14:textId="77777777" w:rsidTr="00722596">
        <w:trPr>
          <w:trHeight w:val="229"/>
        </w:trPr>
        <w:tc>
          <w:tcPr>
            <w:tcW w:w="10485" w:type="dxa"/>
            <w:gridSpan w:val="8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4B1251C7" w14:textId="02BAFA39" w:rsidR="00B14A26" w:rsidRPr="00D853C6" w:rsidRDefault="00B14A26" w:rsidP="00344F25">
            <w:pPr>
              <w:rPr>
                <w:rFonts w:asciiTheme="majorHAnsi" w:eastAsiaTheme="majorEastAsia" w:hAnsiTheme="majorHAnsi" w:cstheme="majorBidi"/>
                <w:b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Assessment Methods</w:t>
            </w:r>
            <w:r>
              <w:rPr>
                <w:rFonts w:asciiTheme="majorHAnsi" w:hAnsiTheme="majorHAnsi"/>
                <w:b/>
              </w:rPr>
              <w:t xml:space="preserve"> </w:t>
            </w:r>
          </w:p>
        </w:tc>
      </w:tr>
      <w:tr w:rsidR="003244F6" w:rsidRPr="00D853C6" w14:paraId="2B1C1B8C" w14:textId="77777777" w:rsidTr="005C0936">
        <w:trPr>
          <w:trHeight w:val="1586"/>
        </w:trPr>
        <w:tc>
          <w:tcPr>
            <w:tcW w:w="297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001AF35" w14:textId="01C90C79" w:rsidR="003244F6" w:rsidRPr="00340411" w:rsidRDefault="00AE5DCD" w:rsidP="00722596">
            <w:pPr>
              <w:ind w:right="-362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464460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77B2">
                  <w:rPr>
                    <w:rFonts w:ascii="MS Gothic" w:eastAsia="MS Gothic" w:hAnsi="MS Gothic" w:hint="eastAsia"/>
                    <w:lang w:val="en-AU"/>
                  </w:rPr>
                  <w:t>☒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340411">
              <w:rPr>
                <w:rFonts w:asciiTheme="majorHAnsi" w:hAnsiTheme="majorHAnsi"/>
                <w:lang w:val="en-AU"/>
              </w:rPr>
              <w:t>Observation in the workplace</w:t>
            </w:r>
          </w:p>
          <w:p w14:paraId="0BAB807D" w14:textId="3C0BF342" w:rsidR="003244F6" w:rsidRPr="00340411" w:rsidRDefault="00AE5DCD" w:rsidP="005C0936">
            <w:pPr>
              <w:ind w:left="317" w:hanging="31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107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93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340411">
              <w:rPr>
                <w:rFonts w:asciiTheme="majorHAnsi" w:hAnsiTheme="majorHAnsi"/>
                <w:lang w:val="en-AU"/>
              </w:rPr>
              <w:t>Observation in a simulated environment</w:t>
            </w:r>
          </w:p>
          <w:p w14:paraId="4D6CF52E" w14:textId="77777777" w:rsidR="003244F6" w:rsidRPr="00340411" w:rsidRDefault="00AE5DCD" w:rsidP="003244F6">
            <w:pPr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46680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340411">
              <w:rPr>
                <w:rFonts w:asciiTheme="majorHAnsi" w:hAnsiTheme="majorHAnsi"/>
                <w:lang w:val="en-AU"/>
              </w:rPr>
              <w:t>Fault finding/Problem solving</w:t>
            </w:r>
          </w:p>
          <w:p w14:paraId="5CF2FBB2" w14:textId="29674347" w:rsidR="003244F6" w:rsidRDefault="00AE5DCD" w:rsidP="003244F6">
            <w:pPr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78148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340411">
              <w:rPr>
                <w:rFonts w:asciiTheme="majorHAnsi" w:hAnsiTheme="majorHAnsi"/>
                <w:lang w:val="en-AU"/>
              </w:rPr>
              <w:t>Role Play/Case Study</w:t>
            </w:r>
          </w:p>
          <w:p w14:paraId="4C9C8AF2" w14:textId="481DB534" w:rsidR="007D30BA" w:rsidRDefault="00AE5DCD" w:rsidP="007D30BA">
            <w:pPr>
              <w:pStyle w:val="ListParagraph"/>
              <w:ind w:left="0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6931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7D30BA">
              <w:rPr>
                <w:rFonts w:asciiTheme="majorHAnsi" w:hAnsiTheme="majorHAnsi"/>
                <w:lang w:val="en-AU"/>
              </w:rPr>
              <w:t xml:space="preserve">  Game</w:t>
            </w:r>
          </w:p>
          <w:p w14:paraId="307EF859" w14:textId="7A6DAF82" w:rsidR="007D30BA" w:rsidRPr="00B13993" w:rsidRDefault="007D30BA" w:rsidP="003244F6">
            <w:pPr>
              <w:rPr>
                <w:rFonts w:asciiTheme="minorHAnsi" w:hAnsiTheme="minorHAnsi" w:cs="Lucida Sans Unicode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E56C873" w14:textId="6ED49941" w:rsidR="008B6750" w:rsidRDefault="00AE5DCD" w:rsidP="005D5995">
            <w:pPr>
              <w:pStyle w:val="ListParagraph"/>
              <w:ind w:left="596" w:hanging="284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7152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61A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8B6750">
              <w:rPr>
                <w:rFonts w:asciiTheme="majorHAnsi" w:eastAsiaTheme="majorEastAsia" w:hAnsiTheme="majorHAnsi" w:cstheme="majorBidi"/>
              </w:rPr>
              <w:t xml:space="preserve"> Open Book Exam/Test</w:t>
            </w:r>
          </w:p>
          <w:p w14:paraId="6D075604" w14:textId="769F00F5" w:rsidR="003244F6" w:rsidRDefault="00AE5DCD" w:rsidP="008B6750">
            <w:pPr>
              <w:pStyle w:val="ListParagraph"/>
              <w:tabs>
                <w:tab w:val="left" w:pos="915"/>
              </w:tabs>
              <w:ind w:left="605" w:hanging="304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750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8B6750">
              <w:rPr>
                <w:rFonts w:asciiTheme="majorHAnsi" w:eastAsiaTheme="majorEastAsia" w:hAnsiTheme="majorHAnsi" w:cstheme="majorBidi"/>
              </w:rPr>
              <w:tab/>
            </w:r>
            <w:r w:rsidR="003244F6">
              <w:rPr>
                <w:rFonts w:asciiTheme="majorHAnsi" w:hAnsiTheme="majorHAnsi"/>
                <w:lang w:val="en-AU"/>
              </w:rPr>
              <w:t xml:space="preserve">Verbal </w:t>
            </w:r>
            <w:r w:rsidR="003244F6" w:rsidRPr="00825478">
              <w:rPr>
                <w:rFonts w:asciiTheme="majorHAnsi" w:hAnsiTheme="majorHAnsi"/>
                <w:lang w:val="en-AU"/>
              </w:rPr>
              <w:t>Questioning</w:t>
            </w:r>
            <w:r w:rsidR="003244F6">
              <w:rPr>
                <w:rFonts w:asciiTheme="majorHAnsi" w:hAnsiTheme="majorHAnsi"/>
                <w:lang w:val="en-AU"/>
              </w:rPr>
              <w:t>/</w:t>
            </w:r>
            <w:r w:rsidR="005D5995">
              <w:rPr>
                <w:rFonts w:asciiTheme="majorHAnsi" w:hAnsiTheme="majorHAnsi"/>
                <w:lang w:val="en-AU"/>
              </w:rPr>
              <w:t xml:space="preserve"> </w:t>
            </w:r>
            <w:r w:rsidR="003244F6">
              <w:rPr>
                <w:rFonts w:asciiTheme="majorHAnsi" w:hAnsiTheme="majorHAnsi"/>
                <w:lang w:val="en-AU"/>
              </w:rPr>
              <w:t>Interview</w:t>
            </w:r>
          </w:p>
          <w:p w14:paraId="10F18C68" w14:textId="77777777" w:rsidR="005D5995" w:rsidRDefault="00AE5DCD" w:rsidP="005D5995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78784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99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5D5995">
              <w:rPr>
                <w:rFonts w:asciiTheme="majorHAnsi" w:eastAsiaTheme="majorEastAsia" w:hAnsiTheme="majorHAnsi" w:cstheme="majorBidi"/>
              </w:rPr>
              <w:t xml:space="preserve">  Formal Exam/Test</w:t>
            </w:r>
          </w:p>
          <w:p w14:paraId="4D7BC54C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52867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Presentation</w:t>
            </w:r>
          </w:p>
          <w:p w14:paraId="204CD98A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0147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Debate/Discussion</w:t>
            </w:r>
          </w:p>
          <w:p w14:paraId="289ED9B0" w14:textId="3AF44AB5" w:rsidR="007D30BA" w:rsidRPr="00E47DD8" w:rsidRDefault="007D30BA" w:rsidP="005D5995">
            <w:pPr>
              <w:pStyle w:val="ListParagraph"/>
              <w:ind w:left="309"/>
              <w:rPr>
                <w:rFonts w:asciiTheme="minorHAnsi" w:hAnsiTheme="minorHAnsi" w:cs="Lucida Sans Unicode"/>
                <w:sz w:val="18"/>
                <w:szCs w:val="18"/>
              </w:rPr>
            </w:pPr>
          </w:p>
        </w:tc>
        <w:tc>
          <w:tcPr>
            <w:tcW w:w="2426" w:type="dxa"/>
            <w:gridSpan w:val="2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AF5A233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802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Essay</w:t>
            </w:r>
          </w:p>
          <w:p w14:paraId="0C5C37B3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2627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Project</w:t>
            </w:r>
          </w:p>
          <w:p w14:paraId="48D19835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69822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Documents</w:t>
            </w:r>
          </w:p>
          <w:p w14:paraId="2BC8FC5A" w14:textId="77777777" w:rsidR="003244F6" w:rsidRPr="00D853C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7780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D853C6">
              <w:rPr>
                <w:rFonts w:asciiTheme="majorHAnsi" w:hAnsiTheme="majorHAnsi"/>
                <w:lang w:val="en-AU"/>
              </w:rPr>
              <w:t>Products</w:t>
            </w:r>
          </w:p>
          <w:p w14:paraId="48FF12FE" w14:textId="21062ADE" w:rsidR="003244F6" w:rsidRPr="00E47DD8" w:rsidRDefault="00AE5DCD" w:rsidP="003244F6">
            <w:pPr>
              <w:pStyle w:val="ListParagraph"/>
              <w:ind w:left="309"/>
              <w:rPr>
                <w:rFonts w:asciiTheme="minorHAnsi" w:hAnsiTheme="minorHAnsi" w:cs="Lucida Sans Unicode"/>
                <w:sz w:val="18"/>
                <w:szCs w:val="18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12928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D853C6">
              <w:rPr>
                <w:rFonts w:asciiTheme="majorHAnsi" w:hAnsiTheme="majorHAnsi"/>
                <w:lang w:val="en-AU"/>
              </w:rPr>
              <w:t>Portfolio</w:t>
            </w:r>
          </w:p>
        </w:tc>
        <w:tc>
          <w:tcPr>
            <w:tcW w:w="2394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D8D2" w14:textId="5931AEBB" w:rsidR="003244F6" w:rsidRPr="00D853C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026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Third</w:t>
            </w:r>
            <w:r w:rsidR="0043686E">
              <w:rPr>
                <w:rFonts w:asciiTheme="majorHAnsi" w:hAnsiTheme="majorHAnsi"/>
                <w:lang w:val="en-AU"/>
              </w:rPr>
              <w:t>-</w:t>
            </w:r>
            <w:r w:rsidR="003244F6">
              <w:rPr>
                <w:rFonts w:asciiTheme="majorHAnsi" w:hAnsiTheme="majorHAnsi"/>
                <w:lang w:val="en-AU"/>
              </w:rPr>
              <w:t>party report</w:t>
            </w:r>
          </w:p>
          <w:p w14:paraId="1A22C616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3076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Self-Assessment</w:t>
            </w:r>
          </w:p>
          <w:p w14:paraId="4315ECA5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2001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Training Records</w:t>
            </w:r>
          </w:p>
          <w:p w14:paraId="3B2447B0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58183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RPL</w:t>
            </w:r>
          </w:p>
          <w:p w14:paraId="79DF0B4B" w14:textId="77777777" w:rsidR="003244F6" w:rsidRDefault="00AE5DCD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4085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Other </w:t>
            </w:r>
          </w:p>
          <w:p w14:paraId="605EACE8" w14:textId="1CC4667A" w:rsidR="003244F6" w:rsidRPr="00E47DD8" w:rsidRDefault="003F516C" w:rsidP="003244F6">
            <w:pPr>
              <w:ind w:left="-51"/>
              <w:rPr>
                <w:rFonts w:asciiTheme="minorHAnsi" w:hAnsiTheme="minorHAnsi" w:cs="Lucida Sans Unicode"/>
                <w:sz w:val="18"/>
                <w:szCs w:val="18"/>
              </w:rPr>
            </w:pPr>
            <w:r>
              <w:rPr>
                <w:rFonts w:asciiTheme="majorHAnsi" w:hAnsiTheme="majorHAnsi"/>
                <w:lang w:val="en-AU"/>
              </w:rPr>
              <w:t>………………………………………..</w:t>
            </w:r>
          </w:p>
        </w:tc>
      </w:tr>
      <w:tr w:rsidR="00884D81" w:rsidRPr="00884D81" w14:paraId="6CBFFA3A" w14:textId="77777777" w:rsidTr="003F516C"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4CB1005" w14:textId="702A49D7" w:rsidR="00E90A16" w:rsidRPr="003F516C" w:rsidRDefault="00983451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 xml:space="preserve">Assessment </w:t>
            </w:r>
            <w:r w:rsidR="003244F6" w:rsidRPr="003F516C">
              <w:rPr>
                <w:rFonts w:asciiTheme="minorHAnsi" w:hAnsiTheme="minorHAnsi" w:cs="Lucida Sans Unicode"/>
                <w:b/>
                <w:szCs w:val="20"/>
              </w:rPr>
              <w:t>Instruments and</w:t>
            </w:r>
            <w:r w:rsidR="0031647A" w:rsidRPr="003F516C">
              <w:rPr>
                <w:rFonts w:asciiTheme="minorHAnsi" w:hAnsiTheme="minorHAnsi" w:cs="Lucida Sans Unicode"/>
                <w:b/>
                <w:szCs w:val="20"/>
              </w:rPr>
              <w:t xml:space="preserve"> Tools </w:t>
            </w:r>
            <w:r w:rsidR="00FB08D7" w:rsidRPr="003F516C">
              <w:rPr>
                <w:rFonts w:asciiTheme="minorHAnsi" w:hAnsiTheme="minorHAnsi" w:cs="Lucida Sans Unicode"/>
                <w:b/>
                <w:szCs w:val="20"/>
              </w:rPr>
              <w:t>Validated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327EA2" w14:textId="0CD8FC19" w:rsidR="00E90A16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2553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>
                  <w:rPr>
                    <w:rFonts w:ascii="MS Gothic" w:eastAsia="MS Gothic" w:hAnsi="MS Gothic" w:cstheme="minorHAnsi" w:hint="eastAsia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Observation Checklist</w:t>
            </w:r>
          </w:p>
          <w:p w14:paraId="7530FF7D" w14:textId="6292234F" w:rsidR="00E90A16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56136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Verbal Questions/ interview</w:t>
            </w:r>
            <w:r w:rsidR="00F34FDF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record</w:t>
            </w:r>
          </w:p>
          <w:p w14:paraId="15CC2201" w14:textId="031B8751" w:rsidR="00F34FDF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43529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F34FDF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Knowledge Exam/Questions</w:t>
            </w:r>
          </w:p>
          <w:p w14:paraId="73C65B2A" w14:textId="3032E842" w:rsidR="00E90A16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41913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Project/Assignment</w:t>
            </w:r>
          </w:p>
          <w:p w14:paraId="007FFE8E" w14:textId="4E99AE88" w:rsidR="00E90A16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6981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Logbook</w:t>
            </w:r>
          </w:p>
          <w:p w14:paraId="6956AC21" w14:textId="660CACE6" w:rsidR="0038031D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161968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38031D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Portfolio</w:t>
            </w:r>
          </w:p>
          <w:p w14:paraId="1BA444BC" w14:textId="516C5FEA" w:rsidR="002A77C6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58961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2A77C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3rd Party Report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E49FE" w14:textId="687CBBA9" w:rsidR="0038031D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244770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38031D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Study Guide/Course Overview</w:t>
            </w:r>
          </w:p>
          <w:p w14:paraId="29B47DFE" w14:textId="481E75C7" w:rsidR="00FB08D7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98547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FB08D7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Instructions to learners</w:t>
            </w:r>
          </w:p>
          <w:p w14:paraId="0C523585" w14:textId="37E671B2" w:rsidR="00FB08D7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71007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FB08D7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Instructions to assessors</w:t>
            </w:r>
          </w:p>
          <w:p w14:paraId="36D1D4D5" w14:textId="66EE566C" w:rsidR="00FB08D7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05574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610637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Marking Guides/exe</w:t>
            </w:r>
            <w:r w:rsidR="00FB08D7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mplars</w:t>
            </w:r>
          </w:p>
          <w:p w14:paraId="37B99A33" w14:textId="73F2BAF1" w:rsidR="002A77C6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31417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2A77C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Mapping Matrix</w:t>
            </w:r>
          </w:p>
          <w:p w14:paraId="3D7A0F89" w14:textId="47A2E2F7" w:rsidR="0031647A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93400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31647A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RPL Application Kit</w:t>
            </w:r>
          </w:p>
          <w:p w14:paraId="1024BEFF" w14:textId="61801C05" w:rsidR="00E90A16" w:rsidRPr="003F516C" w:rsidRDefault="00AE5DCD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16232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Other</w:t>
            </w:r>
            <w:r w:rsidR="00F34FDF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………………………………………………</w:t>
            </w:r>
          </w:p>
        </w:tc>
      </w:tr>
      <w:tr w:rsidR="00884D81" w:rsidRPr="00884D81" w14:paraId="6AABBF69" w14:textId="77777777" w:rsidTr="003F516C">
        <w:tc>
          <w:tcPr>
            <w:tcW w:w="2972" w:type="dxa"/>
            <w:gridSpan w:val="2"/>
            <w:shd w:val="clear" w:color="auto" w:fill="D9D9D9"/>
          </w:tcPr>
          <w:p w14:paraId="75B19991" w14:textId="395D43E4" w:rsidR="005C0936" w:rsidRDefault="00E90A16" w:rsidP="008742AC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 xml:space="preserve">Special </w:t>
            </w:r>
            <w:r w:rsidR="008742AC">
              <w:rPr>
                <w:rFonts w:asciiTheme="minorHAnsi" w:hAnsiTheme="minorHAnsi" w:cs="Lucida Sans Unicode"/>
                <w:b/>
                <w:szCs w:val="20"/>
              </w:rPr>
              <w:t>arrangements</w:t>
            </w:r>
            <w:r w:rsidRPr="003F516C">
              <w:rPr>
                <w:rFonts w:asciiTheme="minorHAnsi" w:hAnsiTheme="minorHAnsi" w:cs="Lucida Sans Unicode"/>
                <w:b/>
                <w:szCs w:val="20"/>
              </w:rPr>
              <w:t xml:space="preserve"> regarding delivery and assessment </w:t>
            </w:r>
          </w:p>
          <w:p w14:paraId="1BEF68C0" w14:textId="1C2FED5C" w:rsidR="005C0936" w:rsidRPr="003F516C" w:rsidRDefault="005C0936" w:rsidP="008742AC">
            <w:pPr>
              <w:rPr>
                <w:rFonts w:asciiTheme="minorHAnsi" w:hAnsiTheme="minorHAnsi" w:cs="Lucida Sans Unicode"/>
                <w:b/>
                <w:szCs w:val="20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A9253F5" w14:textId="77777777" w:rsidR="00E90A16" w:rsidRPr="00806D6B" w:rsidRDefault="00E90A16" w:rsidP="00344F25">
            <w:pPr>
              <w:rPr>
                <w:rFonts w:asciiTheme="majorHAnsi" w:hAnsiTheme="majorHAnsi" w:cstheme="minorHAnsi"/>
                <w:color w:val="4472C4" w:themeColor="accent1"/>
                <w:szCs w:val="20"/>
                <w:lang w:val="en-AU" w:eastAsia="zh-TW"/>
              </w:rPr>
            </w:pPr>
          </w:p>
        </w:tc>
      </w:tr>
      <w:tr w:rsidR="00884D81" w:rsidRPr="00884D81" w14:paraId="38F1235C" w14:textId="77777777" w:rsidTr="003F516C"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59DAFE14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Purpose of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52246D" w14:textId="414A1B59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209212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Quality Assurance</w:t>
            </w:r>
          </w:p>
          <w:p w14:paraId="074C374D" w14:textId="5B31CE87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2146390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Audit/Internal Review</w:t>
            </w:r>
          </w:p>
          <w:p w14:paraId="11F24650" w14:textId="73DF694B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57238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Risk Management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D87" w14:textId="4A4271A1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33399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Assessor Development</w:t>
            </w:r>
          </w:p>
          <w:p w14:paraId="4E5F4BF0" w14:textId="20C001BB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35349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Revise and improve benchmarking</w:t>
            </w:r>
          </w:p>
        </w:tc>
      </w:tr>
      <w:tr w:rsidR="00884D81" w:rsidRPr="00884D81" w14:paraId="31F4ED24" w14:textId="77777777" w:rsidTr="003F516C"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5E64CDA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Benchmarks for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F0529" w14:textId="69A8BE37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28104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Unit of competency</w:t>
            </w:r>
          </w:p>
          <w:p w14:paraId="611DC881" w14:textId="4187F6C8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0431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Industry standards</w:t>
            </w:r>
          </w:p>
          <w:p w14:paraId="2415D80D" w14:textId="6BB3245A" w:rsidR="00A674AF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32616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A674AF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Job specifications/descriptions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E5D59" w14:textId="3DAA2B7C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1685510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Codes of Practice</w:t>
            </w:r>
          </w:p>
          <w:p w14:paraId="0AEFF0C8" w14:textId="420C11CF" w:rsidR="00E90A16" w:rsidRPr="003F516C" w:rsidRDefault="00AE5DCD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4310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Legislation</w:t>
            </w:r>
          </w:p>
        </w:tc>
      </w:tr>
    </w:tbl>
    <w:p w14:paraId="52E98538" w14:textId="0526A2F7" w:rsidR="00123E56" w:rsidRDefault="00123E56" w:rsidP="00123E56"/>
    <w:p w14:paraId="4FDEEFED" w14:textId="77777777" w:rsidR="00152CD3" w:rsidRDefault="00152CD3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851"/>
        <w:gridCol w:w="5386"/>
        <w:gridCol w:w="567"/>
        <w:gridCol w:w="567"/>
        <w:gridCol w:w="3114"/>
      </w:tblGrid>
      <w:tr w:rsidR="00123E56" w:rsidRPr="003A4023" w14:paraId="67C56AD5" w14:textId="77777777" w:rsidTr="00152CD3">
        <w:trPr>
          <w:trHeight w:val="567"/>
        </w:trPr>
        <w:tc>
          <w:tcPr>
            <w:tcW w:w="6237" w:type="dxa"/>
            <w:gridSpan w:val="2"/>
            <w:shd w:val="clear" w:color="auto" w:fill="D9D9D9" w:themeFill="background1" w:themeFillShade="D9"/>
          </w:tcPr>
          <w:p w14:paraId="63A899E5" w14:textId="54EAD44A" w:rsidR="00123E56" w:rsidRPr="00D853C6" w:rsidRDefault="00123E56" w:rsidP="008134E4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lastRenderedPageBreak/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14:paraId="5624DD40" w14:textId="77777777" w:rsidR="00123E56" w:rsidRPr="00D853C6" w:rsidRDefault="00123E56" w:rsidP="008134E4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5F48D224" w14:textId="77777777" w:rsidR="00123E56" w:rsidRPr="00D853C6" w:rsidRDefault="00123E56" w:rsidP="008134E4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114" w:type="dxa"/>
            <w:shd w:val="clear" w:color="auto" w:fill="D9D9D9" w:themeFill="background1" w:themeFillShade="D9"/>
          </w:tcPr>
          <w:p w14:paraId="07B28C84" w14:textId="77777777" w:rsidR="00123E56" w:rsidRPr="00D853C6" w:rsidRDefault="00123E56" w:rsidP="008134E4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6E2896" w:rsidRPr="00485216" w14:paraId="3A46AE22" w14:textId="77777777" w:rsidTr="00152CD3">
        <w:trPr>
          <w:cantSplit/>
          <w:trHeight w:val="567"/>
        </w:trPr>
        <w:tc>
          <w:tcPr>
            <w:tcW w:w="851" w:type="dxa"/>
            <w:vMerge w:val="restart"/>
            <w:tcBorders>
              <w:top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57B025D8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VALIDITY</w:t>
            </w:r>
          </w:p>
          <w:p w14:paraId="1BA8B154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1A79F89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T</w:t>
            </w:r>
            <w:r w:rsidRPr="00344F25">
              <w:rPr>
                <w:rFonts w:asciiTheme="majorHAnsi" w:hAnsiTheme="majorHAnsi" w:cs="Arial"/>
                <w:color w:val="262626"/>
              </w:rPr>
              <w:t>he assessment strategies, methods and tools are clearly articulated on the TAS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1135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80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A35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0C7D7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2339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A35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0FBF55AE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7C60F5B7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4493117D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912B8A8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I</w:t>
            </w:r>
            <w:r w:rsidRPr="00344F25">
              <w:rPr>
                <w:rFonts w:asciiTheme="majorHAnsi" w:hAnsiTheme="majorHAnsi" w:cs="Arial"/>
                <w:color w:val="262626"/>
              </w:rPr>
              <w:t>ndustry has been consulted in the development of the TAS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F37A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92569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A35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35F1F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2631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A35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2FE4ECE6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19D9B8D3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2EBF563B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7D5BECDF" w14:textId="23612286" w:rsidR="006E2896" w:rsidRPr="00434887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344F25">
              <w:rPr>
                <w:rFonts w:asciiTheme="majorHAnsi" w:hAnsiTheme="majorHAnsi" w:cs="Arial"/>
                <w:color w:val="262626"/>
              </w:rPr>
              <w:t>Assessment methods are valid for assessing the relevant knowledge, skill</w:t>
            </w:r>
            <w:r w:rsidR="00B34CA9">
              <w:rPr>
                <w:rFonts w:asciiTheme="majorHAnsi" w:hAnsiTheme="majorHAnsi" w:cs="Arial"/>
                <w:color w:val="262626"/>
              </w:rPr>
              <w:t>,</w:t>
            </w:r>
            <w:r w:rsidRPr="00344F25">
              <w:rPr>
                <w:rFonts w:asciiTheme="majorHAnsi" w:hAnsiTheme="majorHAnsi" w:cs="Arial"/>
                <w:color w:val="262626"/>
              </w:rPr>
              <w:t xml:space="preserve"> and attitude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263D" w14:textId="77777777" w:rsidR="006E289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6DC7C" w14:textId="77777777" w:rsidR="006E289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1155139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71568BF2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50942435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E3DEFE0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Assessments ensure that students can perform and manage tasks to complete a whole work activity to industry standard (Task and Task Management Skills)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506D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019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21639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38525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0C57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673B847D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373723CB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2043A945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auto"/>
            </w:tcBorders>
          </w:tcPr>
          <w:p w14:paraId="5EC17456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6E2896">
              <w:rPr>
                <w:rFonts w:asciiTheme="majorHAnsi" w:hAnsiTheme="majorHAnsi" w:cs="Arial"/>
                <w:color w:val="262626"/>
              </w:rPr>
              <w:t>Assessments ensure that students can respond appropriately to problems and irregularities (Contingency Skills)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98F0E4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889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B15A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C5E3904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8933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B15A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auto"/>
            </w:tcBorders>
          </w:tcPr>
          <w:p w14:paraId="15BE0E4C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3B393C64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596506B3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000000"/>
            </w:tcBorders>
          </w:tcPr>
          <w:p w14:paraId="13BEE6B5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inorHAnsi" w:hAnsiTheme="minorHAnsi" w:cs="Lucida Sans Unicode"/>
                <w:sz w:val="18"/>
                <w:szCs w:val="18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The assessment tasks, methods and instruments are based on realist</w:t>
            </w:r>
            <w:r>
              <w:rPr>
                <w:rFonts w:asciiTheme="majorHAnsi" w:hAnsiTheme="majorHAnsi" w:cs="Arial"/>
                <w:color w:val="262626"/>
              </w:rPr>
              <w:t>ic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workplace activities and contexts</w:t>
            </w:r>
            <w:r>
              <w:rPr>
                <w:rFonts w:asciiTheme="majorHAnsi" w:hAnsiTheme="majorHAnsi" w:cs="Arial"/>
                <w:color w:val="262626"/>
              </w:rPr>
              <w:t xml:space="preserve"> (Job Role/Environment Skills)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A573E4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25844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B15A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F5BA5E7" w14:textId="77777777" w:rsidR="006E289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74147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B15A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000000"/>
            </w:tcBorders>
          </w:tcPr>
          <w:p w14:paraId="29F871FA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6D563951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DCEA77D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1BFC341D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 mapping matrix shows that the assessment instruments relate directly to the units of competence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FDE0" w14:textId="77777777" w:rsidR="006E2896" w:rsidRPr="00E36B40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33CD5" w14:textId="77777777" w:rsidR="006E2896" w:rsidRPr="00E36B40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52C1BC00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63034123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FE1D928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6548968" w14:textId="6076242D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K</w:t>
            </w:r>
            <w:r w:rsidRPr="00F935D1">
              <w:rPr>
                <w:rFonts w:asciiTheme="majorHAnsi" w:hAnsiTheme="majorHAnsi" w:cs="Arial"/>
                <w:color w:val="262626"/>
              </w:rPr>
              <w:t>nowledge, skills</w:t>
            </w:r>
            <w:r w:rsidR="00B34CA9">
              <w:rPr>
                <w:rFonts w:asciiTheme="majorHAnsi" w:hAnsiTheme="majorHAnsi" w:cs="Arial"/>
                <w:color w:val="262626"/>
              </w:rPr>
              <w:t>,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and attitude</w:t>
            </w:r>
            <w:r>
              <w:rPr>
                <w:rFonts w:asciiTheme="majorHAnsi" w:hAnsiTheme="majorHAnsi" w:cs="Arial"/>
                <w:color w:val="262626"/>
              </w:rPr>
              <w:t xml:space="preserve"> are assessed through suitable assessment instruments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82542" w14:textId="77777777" w:rsidR="006E2896" w:rsidRPr="00E36B40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A43F1" w14:textId="77777777" w:rsidR="006E2896" w:rsidRPr="00E36B40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77D7521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5F10B0DA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0EE6C6DE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4667DC62" w14:textId="77777777" w:rsidR="006E2896" w:rsidRPr="00434887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Any applicable organisational and legal requirements were confirmed or addressed prior to the assessment?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7C1D" w14:textId="77777777" w:rsidR="006E289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C1637" w14:textId="77777777" w:rsidR="006E289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619CFFDD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779DDB29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E5D86CB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</w:tcBorders>
          </w:tcPr>
          <w:p w14:paraId="0508ED4C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The Assessment Conditions of the unit have been adhered to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42841E07" w14:textId="77777777" w:rsidR="006E289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6180CCD4" w14:textId="77777777" w:rsidR="006E289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</w:tcBorders>
          </w:tcPr>
          <w:p w14:paraId="253EDC80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0C438ECB" w14:textId="77777777" w:rsidTr="00152CD3">
        <w:trPr>
          <w:trHeight w:val="567"/>
        </w:trPr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</w:tcPr>
          <w:p w14:paraId="1BA06724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691D8C">
              <w:rPr>
                <w:rFonts w:asciiTheme="majorHAnsi" w:hAnsiTheme="majorHAnsi" w:cs="Arial"/>
                <w:b/>
                <w:bCs/>
                <w:color w:val="262626"/>
              </w:rPr>
              <w:t>FAIRNESS</w:t>
            </w:r>
            <w:r w:rsidRPr="00691D8C">
              <w:rPr>
                <w:rFonts w:ascii="MS Mincho" w:eastAsia="MS Mincho" w:hAnsi="MS Mincho" w:cs="MS Mincho"/>
                <w:b/>
                <w:bCs/>
                <w:color w:val="262626"/>
              </w:rPr>
              <w:t> </w:t>
            </w:r>
          </w:p>
          <w:p w14:paraId="73A189EC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17350545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theme="minorHAnsi"/>
              </w:rPr>
              <w:t>The assessment plan was followed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6817D625" w14:textId="37BDCE52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443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57F3E7A" w14:textId="557A6FEE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967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bottom w:val="single" w:sz="4" w:space="0" w:color="000000"/>
            </w:tcBorders>
          </w:tcPr>
          <w:p w14:paraId="2D8CC3E2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1B9E2D58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16C9C57C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5A9E150" w14:textId="2F56C6B6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 xml:space="preserve">Learners </w:t>
            </w:r>
            <w:r w:rsidRPr="00691D8C">
              <w:rPr>
                <w:rFonts w:asciiTheme="majorHAnsi" w:hAnsiTheme="majorHAnsi" w:cs="Arial"/>
                <w:color w:val="262626"/>
              </w:rPr>
              <w:t>were fully informed about the assessment process</w:t>
            </w:r>
            <w:r>
              <w:rPr>
                <w:rFonts w:asciiTheme="majorHAnsi" w:hAnsiTheme="majorHAnsi" w:cs="Arial"/>
                <w:color w:val="262626"/>
              </w:rPr>
              <w:t>, conditions</w:t>
            </w:r>
            <w:r w:rsidR="00B34CA9">
              <w:rPr>
                <w:rFonts w:asciiTheme="majorHAnsi" w:hAnsiTheme="majorHAnsi" w:cs="Arial"/>
                <w:color w:val="262626"/>
              </w:rPr>
              <w:t>,</w:t>
            </w:r>
            <w:r>
              <w:rPr>
                <w:rFonts w:asciiTheme="majorHAnsi" w:hAnsiTheme="majorHAnsi" w:cs="Arial"/>
                <w:color w:val="262626"/>
              </w:rPr>
              <w:t xml:space="preserve"> and </w:t>
            </w:r>
            <w:r w:rsidRPr="00691D8C">
              <w:rPr>
                <w:rFonts w:asciiTheme="majorHAnsi" w:hAnsiTheme="majorHAnsi" w:cs="Arial"/>
                <w:color w:val="262626"/>
              </w:rPr>
              <w:t>requirements</w:t>
            </w:r>
            <w:r>
              <w:rPr>
                <w:rFonts w:asciiTheme="majorHAnsi" w:hAnsiTheme="majorHAnsi" w:cs="Arial"/>
                <w:color w:val="262626"/>
              </w:rPr>
              <w:t xml:space="preserve"> for competency</w:t>
            </w:r>
            <w:r w:rsidRPr="00691D8C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ADE6" w14:textId="057C8B22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5554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D49B7" w14:textId="0226BCBF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55832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1CE1C062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344F25" w:rsidRPr="00D853C6" w14:paraId="05540CE9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37CB769A" w14:textId="77777777" w:rsidR="00344F25" w:rsidRPr="00691D8C" w:rsidRDefault="00344F25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1391B4DC" w14:textId="08C572C7" w:rsidR="00344F25" w:rsidRDefault="00344F25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  <w:r w:rsidRPr="00344F25">
              <w:rPr>
                <w:rFonts w:asciiTheme="majorHAnsi" w:hAnsiTheme="majorHAnsi" w:cs="Arial"/>
                <w:color w:val="262626"/>
              </w:rPr>
              <w:t xml:space="preserve">Assessment methods </w:t>
            </w:r>
            <w:r>
              <w:rPr>
                <w:rFonts w:asciiTheme="majorHAnsi" w:hAnsiTheme="majorHAnsi" w:cs="Arial"/>
                <w:color w:val="262626"/>
              </w:rPr>
              <w:t xml:space="preserve">are </w:t>
            </w:r>
            <w:r w:rsidRPr="00344F25">
              <w:rPr>
                <w:rFonts w:asciiTheme="majorHAnsi" w:hAnsiTheme="majorHAnsi" w:cs="Arial"/>
                <w:color w:val="262626"/>
              </w:rPr>
              <w:t>non-discriminatory and inclusiv</w:t>
            </w:r>
            <w:r>
              <w:rPr>
                <w:rFonts w:asciiTheme="majorHAnsi" w:hAnsiTheme="majorHAnsi" w:cs="Arial"/>
                <w:color w:val="262626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2BA" w14:textId="4B2D1AEB" w:rsidR="00344F25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873530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 w:rsidRPr="002B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52C5D" w14:textId="1F603051" w:rsidR="00344F25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95398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 w:rsidRPr="002B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78C3A9BF" w14:textId="77777777" w:rsidR="00344F25" w:rsidRPr="00806D6B" w:rsidRDefault="00344F25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62438A5C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1E3E5639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87E8699" w14:textId="4D609558" w:rsidR="00123E56" w:rsidRPr="00691D8C" w:rsidRDefault="00123E56" w:rsidP="008742A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  <w:r>
              <w:rPr>
                <w:rFonts w:asciiTheme="majorHAnsi" w:hAnsiTheme="majorHAnsi" w:cs="Arial"/>
                <w:bCs/>
                <w:color w:val="262626"/>
              </w:rPr>
              <w:t>The written language used on documentation intended for learners is clear and concise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76C6" w14:textId="40DBA6C4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36261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F3F95" w14:textId="7BE217F9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5273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AD6ECB4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562E2AF7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541FC483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61C2AE4E" w14:textId="0BECD99B" w:rsidR="00123E56" w:rsidRPr="00691D8C" w:rsidRDefault="00123E56" w:rsidP="005B4F4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="Arial"/>
                <w:bCs/>
                <w:color w:val="262626"/>
              </w:rPr>
              <w:t xml:space="preserve">The assessments are suited to the </w:t>
            </w:r>
            <w:r w:rsidR="00285EAC">
              <w:rPr>
                <w:rFonts w:asciiTheme="majorHAnsi" w:hAnsiTheme="majorHAnsi" w:cs="Arial"/>
                <w:bCs/>
                <w:color w:val="262626"/>
              </w:rPr>
              <w:t>requirements of the unit</w:t>
            </w:r>
            <w:r w:rsidR="00457E43">
              <w:rPr>
                <w:rFonts w:asciiTheme="majorHAnsi" w:hAnsiTheme="majorHAnsi" w:cs="Arial"/>
                <w:bCs/>
                <w:color w:val="262626"/>
              </w:rPr>
              <w:t xml:space="preserve"> of the unit of competency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C294" w14:textId="7D8F9D11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690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64BE1" w14:textId="56F858CD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24546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6639E5B4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2F96DBC1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44333A3E" w14:textId="77777777" w:rsidR="00123E56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7C4E47AB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theme="minorHAnsi"/>
              </w:rPr>
              <w:t>T</w:t>
            </w:r>
            <w:r w:rsidRPr="00691D8C">
              <w:rPr>
                <w:rFonts w:asciiTheme="majorHAnsi" w:hAnsiTheme="majorHAnsi" w:cstheme="minorHAnsi"/>
              </w:rPr>
              <w:t xml:space="preserve">he </w:t>
            </w:r>
            <w:r>
              <w:rPr>
                <w:rFonts w:asciiTheme="majorHAnsi" w:hAnsiTheme="majorHAnsi" w:cstheme="minorHAnsi"/>
              </w:rPr>
              <w:t>learner</w:t>
            </w:r>
            <w:r w:rsidRPr="00691D8C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 xml:space="preserve">was </w:t>
            </w:r>
            <w:r w:rsidRPr="00691D8C">
              <w:rPr>
                <w:rFonts w:asciiTheme="majorHAnsi" w:hAnsiTheme="majorHAnsi" w:cstheme="minorHAnsi"/>
              </w:rPr>
              <w:t>supported and guided throughout the process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6195" w14:textId="30FA2F2F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715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C71B7" w14:textId="7CEF92E4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366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02B33221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431E5A8E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497944B2" w14:textId="77777777" w:rsidR="00123E56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4C4D3961" w14:textId="05C1C9A1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Lucida Sans Unicode"/>
              </w:rPr>
              <w:t>A</w:t>
            </w:r>
            <w:r w:rsidRPr="00691D8C">
              <w:rPr>
                <w:rFonts w:asciiTheme="majorHAnsi" w:hAnsiTheme="majorHAnsi" w:cs="Lucida Sans Unicode"/>
              </w:rPr>
              <w:t>ssessment timeframes</w:t>
            </w:r>
            <w:r>
              <w:rPr>
                <w:rFonts w:asciiTheme="majorHAnsi" w:hAnsiTheme="majorHAnsi" w:cs="Lucida Sans Unicode"/>
              </w:rPr>
              <w:t xml:space="preserve"> </w:t>
            </w:r>
            <w:r w:rsidR="00344F25">
              <w:rPr>
                <w:rFonts w:asciiTheme="majorHAnsi" w:hAnsiTheme="majorHAnsi" w:cs="Lucida Sans Unicode"/>
              </w:rPr>
              <w:t xml:space="preserve">and/or due dates </w:t>
            </w:r>
            <w:r>
              <w:rPr>
                <w:rFonts w:asciiTheme="majorHAnsi" w:hAnsiTheme="majorHAnsi" w:cs="Lucida Sans Unicode"/>
              </w:rPr>
              <w:t>are</w:t>
            </w:r>
            <w:r w:rsidRPr="00691D8C">
              <w:rPr>
                <w:rFonts w:asciiTheme="majorHAnsi" w:hAnsiTheme="majorHAnsi" w:cs="Lucida Sans Unicode"/>
              </w:rPr>
              <w:t xml:space="preserve"> realistic 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1A7A" w14:textId="4B596CC2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0365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784CC" w14:textId="31B6F50F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74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C3E7514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1CD555C1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7E84CEB3" w14:textId="77777777" w:rsidR="00123E56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47FAB66B" w14:textId="5E0C2D4E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  <w:r>
              <w:rPr>
                <w:rFonts w:asciiTheme="majorHAnsi" w:hAnsiTheme="majorHAnsi" w:cstheme="minorHAnsi"/>
              </w:rPr>
              <w:t xml:space="preserve">Provision is made for the assessor to give feedback </w:t>
            </w:r>
            <w:r w:rsidRPr="00691D8C">
              <w:rPr>
                <w:rFonts w:asciiTheme="majorHAnsi" w:hAnsiTheme="majorHAnsi" w:cstheme="minorHAnsi"/>
              </w:rPr>
              <w:t xml:space="preserve">to the </w:t>
            </w:r>
            <w:r w:rsidR="009C44C5">
              <w:rPr>
                <w:rFonts w:asciiTheme="majorHAnsi" w:hAnsiTheme="majorHAnsi" w:cstheme="minorHAnsi"/>
              </w:rPr>
              <w:t>l</w:t>
            </w:r>
            <w:r>
              <w:rPr>
                <w:rFonts w:asciiTheme="majorHAnsi" w:hAnsiTheme="majorHAnsi" w:cstheme="minorHAnsi"/>
              </w:rPr>
              <w:t xml:space="preserve">earner and </w:t>
            </w:r>
            <w:r w:rsidR="00274694">
              <w:rPr>
                <w:rFonts w:asciiTheme="majorHAnsi" w:hAnsiTheme="majorHAnsi" w:cstheme="minorHAnsi"/>
              </w:rPr>
              <w:t>vice</w:t>
            </w:r>
            <w:r>
              <w:rPr>
                <w:rFonts w:asciiTheme="majorHAnsi" w:hAnsiTheme="majorHAnsi" w:cstheme="minorHAnsi"/>
              </w:rPr>
              <w:t xml:space="preserve"> versa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F76A" w14:textId="76719C42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92359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4A7D4" w14:textId="7719D18A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320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04A72F7C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26660C71" w14:textId="77777777" w:rsidTr="00152CD3">
        <w:trPr>
          <w:trHeight w:val="567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479F4F" w14:textId="77777777" w:rsidR="00123E56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9B77D81" w14:textId="23240020" w:rsidR="00123E56" w:rsidRPr="00F935D1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Learners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</w:t>
            </w:r>
            <w:r w:rsidR="00344F25">
              <w:rPr>
                <w:rFonts w:asciiTheme="majorHAnsi" w:hAnsiTheme="majorHAnsi" w:cs="Arial"/>
                <w:color w:val="262626"/>
              </w:rPr>
              <w:t>are</w:t>
            </w:r>
            <w:r>
              <w:rPr>
                <w:rFonts w:asciiTheme="majorHAnsi" w:hAnsiTheme="majorHAnsi" w:cs="Arial"/>
                <w:color w:val="262626"/>
              </w:rPr>
              <w:t xml:space="preserve"> 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given information about, and the opportunity to </w:t>
            </w:r>
            <w:r>
              <w:rPr>
                <w:rFonts w:asciiTheme="majorHAnsi" w:hAnsiTheme="majorHAnsi" w:cs="Arial"/>
                <w:color w:val="262626"/>
              </w:rPr>
              <w:t>appeal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assessment result</w:t>
            </w:r>
            <w:r>
              <w:rPr>
                <w:rFonts w:asciiTheme="majorHAnsi" w:hAnsiTheme="majorHAnsi" w:cs="Arial"/>
                <w:color w:val="262626"/>
              </w:rPr>
              <w:t>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and be reassessed if necessary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959B" w14:textId="046C8326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7698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629AF" w14:textId="1D32EEB4" w:rsidR="00123E56" w:rsidRPr="00D853C6" w:rsidRDefault="00AE5DCD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8352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269F844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14:paraId="3E364331" w14:textId="77777777" w:rsidTr="00152CD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9634" w:type="dxa"/>
          <w:trHeight w:val="100"/>
        </w:trPr>
        <w:tc>
          <w:tcPr>
            <w:tcW w:w="851" w:type="dxa"/>
            <w:tcBorders>
              <w:top w:val="single" w:sz="4" w:space="0" w:color="auto"/>
            </w:tcBorders>
          </w:tcPr>
          <w:p w14:paraId="60D749C7" w14:textId="77777777" w:rsidR="008134E4" w:rsidRDefault="008134E4" w:rsidP="008134E4"/>
        </w:tc>
      </w:tr>
    </w:tbl>
    <w:p w14:paraId="5C6227B5" w14:textId="77777777" w:rsidR="006E2896" w:rsidRDefault="006E2896">
      <w:r>
        <w:br w:type="page"/>
      </w:r>
    </w:p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851"/>
        <w:gridCol w:w="5386"/>
        <w:gridCol w:w="567"/>
        <w:gridCol w:w="567"/>
        <w:gridCol w:w="3119"/>
      </w:tblGrid>
      <w:tr w:rsidR="006E2896" w:rsidRPr="00D853C6" w14:paraId="60C4B221" w14:textId="77777777" w:rsidTr="00152CD3">
        <w:trPr>
          <w:cantSplit/>
          <w:trHeight w:val="564"/>
        </w:trPr>
        <w:tc>
          <w:tcPr>
            <w:tcW w:w="6237" w:type="dxa"/>
            <w:gridSpan w:val="2"/>
            <w:shd w:val="clear" w:color="auto" w:fill="D9D9D9" w:themeFill="background1" w:themeFillShade="D9"/>
          </w:tcPr>
          <w:p w14:paraId="61135DC4" w14:textId="3B41F5A7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D853C6">
              <w:rPr>
                <w:rFonts w:asciiTheme="majorHAnsi" w:hAnsiTheme="majorHAnsi"/>
                <w:b/>
              </w:rPr>
              <w:lastRenderedPageBreak/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011560" w14:textId="279FB674" w:rsidR="006E2896" w:rsidRDefault="006E2896" w:rsidP="006E2896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79DD04E" w14:textId="3FB6FABF" w:rsidR="006E2896" w:rsidRDefault="006E2896" w:rsidP="006E2896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C4CFE4D" w14:textId="69BE4B4C" w:rsidR="006E2896" w:rsidRPr="00D853C6" w:rsidRDefault="006E2896" w:rsidP="006E2896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6E2896" w:rsidRPr="00D853C6" w14:paraId="013F00A4" w14:textId="77777777" w:rsidTr="00152CD3">
        <w:trPr>
          <w:cantSplit/>
          <w:trHeight w:val="564"/>
        </w:trPr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</w:tcPr>
          <w:p w14:paraId="53FBA8FC" w14:textId="556C75FF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FLEXIBILITY</w:t>
            </w:r>
          </w:p>
          <w:p w14:paraId="6C70BBE9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3BE5D9C6" w14:textId="62091DA3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344F25">
              <w:rPr>
                <w:rFonts w:asciiTheme="majorHAnsi" w:hAnsiTheme="majorHAnsi" w:cs="Arial"/>
                <w:color w:val="262626"/>
              </w:rPr>
              <w:t>The assessment strategy caters for and supports the language, literacy</w:t>
            </w:r>
            <w:r w:rsidR="0043686E">
              <w:rPr>
                <w:rFonts w:asciiTheme="majorHAnsi" w:hAnsiTheme="majorHAnsi" w:cs="Arial"/>
                <w:color w:val="262626"/>
              </w:rPr>
              <w:t>,</w:t>
            </w:r>
            <w:r w:rsidRPr="00344F25">
              <w:rPr>
                <w:rFonts w:asciiTheme="majorHAnsi" w:hAnsiTheme="majorHAnsi" w:cs="Arial"/>
                <w:color w:val="262626"/>
              </w:rPr>
              <w:t xml:space="preserve"> and numeracy needs of all learners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7BE04BC8" w14:textId="1F44A6FF" w:rsidR="006E289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0637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CE4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6C8231A" w14:textId="29138AAF" w:rsidR="006E289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828094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CE4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26F78892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76F1D945" w14:textId="77777777" w:rsidTr="00152CD3">
        <w:trPr>
          <w:cantSplit/>
          <w:trHeight w:val="564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05B1F77D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17701A4E" w14:textId="04D66F2C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Assessment methods and tools can be modified to suit </w:t>
            </w:r>
            <w:r w:rsidR="0043686E">
              <w:rPr>
                <w:rFonts w:asciiTheme="majorHAnsi" w:hAnsiTheme="majorHAnsi" w:cs="Arial"/>
                <w:color w:val="262626"/>
              </w:rPr>
              <w:t>th</w:t>
            </w:r>
            <w:r w:rsidR="00470913">
              <w:rPr>
                <w:rFonts w:asciiTheme="majorHAnsi" w:hAnsiTheme="majorHAnsi" w:cs="Arial"/>
                <w:color w:val="262626"/>
              </w:rPr>
              <w:t xml:space="preserve">e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special needs of learners?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42ADD609" w14:textId="2D075E16" w:rsidR="006E2896" w:rsidRPr="00D853C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8290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1F8FDD9" w14:textId="4F0F28DB" w:rsidR="006E2896" w:rsidRPr="00D853C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7627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682F3ADB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48B84F67" w14:textId="77777777" w:rsidTr="00152CD3">
        <w:trPr>
          <w:cantSplit/>
          <w:trHeight w:val="564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3729139E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3DE26F70" w14:textId="77777777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Assessment methods and tools can be contextualised for specific workplaces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2D9E9C4" w14:textId="70B10EB1" w:rsidR="006E2896" w:rsidRPr="00E36B40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77273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CE9C204" w14:textId="24187D99" w:rsidR="006E2896" w:rsidRPr="00E36B40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17707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EC50E09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2F93F8F5" w14:textId="77777777" w:rsidTr="00152CD3">
        <w:trPr>
          <w:cantSplit/>
          <w:trHeight w:val="82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61CAFDFB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</w:tcBorders>
          </w:tcPr>
          <w:p w14:paraId="437E5EAD" w14:textId="3C05E15E" w:rsidR="006E2896" w:rsidRPr="00F935D1" w:rsidRDefault="00470913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</w:t>
            </w:r>
            <w:r w:rsidR="006E2896" w:rsidRPr="00F935D1">
              <w:rPr>
                <w:rFonts w:asciiTheme="majorHAnsi" w:hAnsiTheme="majorHAnsi" w:cs="Arial"/>
                <w:color w:val="262626"/>
              </w:rPr>
              <w:t xml:space="preserve">ssessments allow for learners to be assessed in various contexts? </w:t>
            </w:r>
            <w:r w:rsidR="00F37B0E">
              <w:rPr>
                <w:rFonts w:asciiTheme="majorHAnsi" w:hAnsiTheme="majorHAnsi" w:cs="Arial"/>
                <w:color w:val="262626"/>
              </w:rPr>
              <w:t>e</w:t>
            </w:r>
            <w:r w:rsidR="00F37B0E" w:rsidRPr="00F935D1">
              <w:rPr>
                <w:rFonts w:asciiTheme="majorHAnsi" w:hAnsiTheme="majorHAnsi" w:cs="Arial"/>
                <w:color w:val="262626"/>
              </w:rPr>
              <w:t>.g</w:t>
            </w:r>
            <w:r w:rsidR="00F37B0E">
              <w:rPr>
                <w:rFonts w:asciiTheme="majorHAnsi" w:hAnsiTheme="majorHAnsi" w:cs="Arial"/>
                <w:color w:val="262626"/>
              </w:rPr>
              <w:t>.,</w:t>
            </w:r>
            <w:r w:rsidR="006E2896" w:rsidRPr="00F935D1">
              <w:rPr>
                <w:rFonts w:asciiTheme="majorHAnsi" w:hAnsiTheme="majorHAnsi" w:cs="Arial"/>
                <w:color w:val="262626"/>
              </w:rPr>
              <w:t xml:space="preserve"> on or off the job, or in a simulated environment</w:t>
            </w:r>
            <w:r w:rsidR="00F37B0E">
              <w:rPr>
                <w:rFonts w:asciiTheme="majorHAnsi" w:hAnsiTheme="majorHAnsi" w:cs="Arial"/>
                <w:color w:val="262626"/>
              </w:rPr>
              <w:t>.</w:t>
            </w:r>
            <w:r w:rsidR="006E2896" w:rsidRPr="00434887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6202DA2D" w14:textId="513F40AD" w:rsidR="006E2896" w:rsidRPr="00D853C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2559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2278ED8E" w14:textId="30DA3F7E" w:rsidR="006E2896" w:rsidRPr="00D853C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054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43E2812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10976B6D" w14:textId="77777777" w:rsidTr="00152CD3">
        <w:trPr>
          <w:trHeight w:val="440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6A6185F4" w14:textId="77E24709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RELIABILITY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A5CE358" w14:textId="1FA37075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</w:t>
            </w:r>
            <w:r w:rsidRPr="005E289F">
              <w:rPr>
                <w:rFonts w:asciiTheme="majorHAnsi" w:hAnsiTheme="majorHAnsi" w:cs="Arial"/>
                <w:color w:val="262626"/>
              </w:rPr>
              <w:t xml:space="preserve">ssessment </w:t>
            </w:r>
            <w:r>
              <w:rPr>
                <w:rFonts w:asciiTheme="majorHAnsi" w:hAnsiTheme="majorHAnsi" w:cs="Arial"/>
                <w:color w:val="262626"/>
              </w:rPr>
              <w:t>instruments</w:t>
            </w:r>
            <w:r w:rsidRPr="005E289F">
              <w:rPr>
                <w:rFonts w:asciiTheme="majorHAnsi" w:hAnsiTheme="majorHAnsi" w:cs="Arial"/>
                <w:color w:val="262626"/>
              </w:rPr>
              <w:t xml:space="preserve"> </w:t>
            </w:r>
            <w:r>
              <w:rPr>
                <w:rFonts w:asciiTheme="majorHAnsi" w:hAnsiTheme="majorHAnsi" w:cs="Arial"/>
                <w:color w:val="262626"/>
              </w:rPr>
              <w:t xml:space="preserve">consistently </w:t>
            </w:r>
            <w:r w:rsidRPr="005E289F">
              <w:rPr>
                <w:rFonts w:asciiTheme="majorHAnsi" w:hAnsiTheme="majorHAnsi" w:cs="Arial"/>
                <w:color w:val="262626"/>
              </w:rPr>
              <w:t>follo</w:t>
            </w:r>
            <w:r>
              <w:rPr>
                <w:rFonts w:asciiTheme="majorHAnsi" w:hAnsiTheme="majorHAnsi" w:cs="Arial"/>
                <w:color w:val="262626"/>
              </w:rPr>
              <w:t>w approved formatting standards</w:t>
            </w:r>
            <w:r w:rsidR="002559F6">
              <w:rPr>
                <w:rFonts w:asciiTheme="majorHAnsi" w:hAnsiTheme="majorHAnsi" w:cs="Arial"/>
                <w:color w:val="262626"/>
              </w:rPr>
              <w:t>,</w:t>
            </w:r>
            <w:r w:rsidRPr="005E289F">
              <w:rPr>
                <w:rFonts w:asciiTheme="majorHAnsi" w:hAnsiTheme="majorHAnsi" w:cs="Arial"/>
                <w:color w:val="262626"/>
              </w:rPr>
              <w:t xml:space="preserve"> </w:t>
            </w:r>
            <w:r w:rsidR="002559F6">
              <w:rPr>
                <w:rFonts w:asciiTheme="majorHAnsi" w:hAnsiTheme="majorHAnsi" w:cs="Arial"/>
                <w:color w:val="262626"/>
              </w:rPr>
              <w:t>i.e.,</w:t>
            </w:r>
            <w:r w:rsidRPr="005E289F">
              <w:rPr>
                <w:rFonts w:asciiTheme="majorHAnsi" w:hAnsiTheme="majorHAnsi" w:cs="Arial"/>
                <w:color w:val="262626"/>
              </w:rPr>
              <w:t xml:space="preserve"> template, version control, correct/plain English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188A6A8F" w14:textId="009D9351" w:rsidR="006E289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6126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952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1269D49" w14:textId="7A0CB473" w:rsidR="006E289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88437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952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116CA8E1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66114465" w14:textId="77777777" w:rsidTr="00152CD3">
        <w:trPr>
          <w:trHeight w:val="440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27706768" w14:textId="5F0C59EA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1E3BD00F" w14:textId="2EBD209A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Marking guides, exemplars or checklists are available and utilized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89AA" w14:textId="2C8D227B" w:rsidR="006E2896" w:rsidRPr="00D853C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7154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34421" w14:textId="3ED2AFB8" w:rsidR="006E2896" w:rsidRPr="00D853C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25849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3AC08C0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  <w:p w14:paraId="48F1247A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64329D3B" w14:textId="77777777" w:rsidTr="00152CD3">
        <w:trPr>
          <w:trHeight w:val="418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3F79BBFF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C2DEF4B" w14:textId="3347EA6B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Assessor guides and instructions for collecting, marking</w:t>
            </w:r>
            <w:r w:rsidR="00F37B0E">
              <w:rPr>
                <w:rFonts w:asciiTheme="majorHAnsi" w:hAnsiTheme="majorHAnsi" w:cs="Arial"/>
                <w:color w:val="262626"/>
              </w:rPr>
              <w:t>,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and recording evidence are available to ensure that assessors make consistent decisions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D8ED" w14:textId="7D964ADD" w:rsidR="006E2896" w:rsidRPr="00D853C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24086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BDD47" w14:textId="190D8C20" w:rsidR="006E2896" w:rsidRPr="00D853C6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26550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8363F99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1B15519C" w14:textId="77777777" w:rsidTr="00152CD3">
        <w:trPr>
          <w:trHeight w:val="610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04C6D9AC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B994AEA" w14:textId="5A44E45D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T</w:t>
            </w:r>
            <w:r w:rsidRPr="00F935D1">
              <w:rPr>
                <w:rFonts w:asciiTheme="majorHAnsi" w:hAnsiTheme="majorHAnsi" w:cs="Arial"/>
                <w:color w:val="262626"/>
              </w:rPr>
              <w:t>he assessment</w:t>
            </w:r>
            <w:r w:rsidR="003743B7">
              <w:rPr>
                <w:rFonts w:asciiTheme="majorHAnsi" w:hAnsiTheme="majorHAnsi" w:cs="Arial"/>
                <w:color w:val="262626"/>
              </w:rPr>
              <w:t>s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</w:t>
            </w:r>
            <w:r>
              <w:rPr>
                <w:rFonts w:asciiTheme="majorHAnsi" w:hAnsiTheme="majorHAnsi" w:cs="Arial"/>
                <w:color w:val="262626"/>
              </w:rPr>
              <w:t xml:space="preserve">were </w:t>
            </w:r>
            <w:r w:rsidRPr="00F935D1">
              <w:rPr>
                <w:rFonts w:asciiTheme="majorHAnsi" w:hAnsiTheme="majorHAnsi" w:cs="Arial"/>
                <w:color w:val="262626"/>
              </w:rPr>
              <w:t>implemented</w:t>
            </w:r>
            <w:r>
              <w:rPr>
                <w:rFonts w:asciiTheme="majorHAnsi" w:hAnsiTheme="majorHAnsi" w:cs="Arial"/>
                <w:color w:val="262626"/>
              </w:rPr>
              <w:t xml:space="preserve">, </w:t>
            </w:r>
            <w:r w:rsidRPr="00F935D1">
              <w:rPr>
                <w:rFonts w:asciiTheme="majorHAnsi" w:hAnsiTheme="majorHAnsi" w:cs="Arial"/>
                <w:color w:val="262626"/>
              </w:rPr>
              <w:t>correctly and consistently where multiple assessors are involved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BCC06" w14:textId="2B0DD18E" w:rsidR="006E2896" w:rsidRPr="00E36B40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51018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ED3ED" w14:textId="77082358" w:rsidR="006E2896" w:rsidRPr="00E36B40" w:rsidRDefault="00AE5DCD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557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50850B74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03828FFB" w14:textId="77777777" w:rsidTr="0097737A">
        <w:trPr>
          <w:cantSplit/>
          <w:trHeight w:val="564"/>
        </w:trPr>
        <w:tc>
          <w:tcPr>
            <w:tcW w:w="6237" w:type="dxa"/>
            <w:gridSpan w:val="2"/>
            <w:shd w:val="clear" w:color="auto" w:fill="D9D9D9" w:themeFill="background1" w:themeFillShade="D9"/>
          </w:tcPr>
          <w:p w14:paraId="3B389213" w14:textId="2B6B6377" w:rsidR="00152CD3" w:rsidRPr="00F935D1" w:rsidRDefault="00C875CD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/>
                <w:b/>
              </w:rPr>
              <w:t>RULES OF EVIDENCE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48BE78" w14:textId="77777777" w:rsidR="00152CD3" w:rsidRDefault="00152CD3" w:rsidP="0097737A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5BFB3B8" w14:textId="77777777" w:rsidR="00152CD3" w:rsidRDefault="00152CD3" w:rsidP="0097737A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65E878A" w14:textId="77777777" w:rsidR="00152CD3" w:rsidRPr="00D853C6" w:rsidRDefault="00152CD3" w:rsidP="0097737A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152CD3" w:rsidRPr="00D853C6" w14:paraId="120E0DE9" w14:textId="77777777" w:rsidTr="0097737A">
        <w:trPr>
          <w:cantSplit/>
          <w:trHeight w:val="564"/>
        </w:trPr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</w:tcPr>
          <w:p w14:paraId="42DA314D" w14:textId="34A4FF33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VALID</w:t>
            </w:r>
          </w:p>
          <w:p w14:paraId="47A23BC0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35DB1A5B" w14:textId="2AFCE92E" w:rsidR="00152CD3" w:rsidRPr="00F935D1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</w:t>
            </w:r>
            <w:r w:rsidRPr="00C1022E">
              <w:rPr>
                <w:rFonts w:asciiTheme="majorHAnsi" w:hAnsiTheme="majorHAnsi" w:cs="Arial"/>
                <w:color w:val="262626"/>
              </w:rPr>
              <w:t xml:space="preserve">ll the Elements and Performance Criteria </w:t>
            </w:r>
            <w:r>
              <w:rPr>
                <w:rFonts w:asciiTheme="majorHAnsi" w:hAnsiTheme="majorHAnsi" w:cs="Arial"/>
                <w:color w:val="262626"/>
              </w:rPr>
              <w:t xml:space="preserve">are </w:t>
            </w:r>
            <w:r w:rsidRPr="00C1022E">
              <w:rPr>
                <w:rFonts w:asciiTheme="majorHAnsi" w:hAnsiTheme="majorHAnsi" w:cs="Arial"/>
                <w:color w:val="262626"/>
              </w:rPr>
              <w:t>addressed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18ED439" w14:textId="77777777" w:rsidR="00152CD3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52054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CE4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F706D44" w14:textId="77777777" w:rsidR="00152CD3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3750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CE4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271CAC63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077B31D0" w14:textId="77777777" w:rsidTr="0097737A">
        <w:trPr>
          <w:cantSplit/>
          <w:trHeight w:val="564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4038631C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4E3EFD3E" w14:textId="5FF7A57B" w:rsidR="00152CD3" w:rsidRPr="00F935D1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C1022E">
              <w:rPr>
                <w:rFonts w:asciiTheme="majorHAnsi" w:hAnsiTheme="majorHAnsi" w:cs="Arial"/>
                <w:color w:val="262626"/>
              </w:rPr>
              <w:t>Knowledge Evidence</w:t>
            </w:r>
            <w:r>
              <w:rPr>
                <w:rFonts w:asciiTheme="majorHAnsi" w:hAnsiTheme="majorHAnsi" w:cs="Arial"/>
                <w:color w:val="262626"/>
              </w:rPr>
              <w:t xml:space="preserve"> is a</w:t>
            </w:r>
            <w:r w:rsidRPr="00C1022E">
              <w:rPr>
                <w:rFonts w:asciiTheme="majorHAnsi" w:hAnsiTheme="majorHAnsi" w:cs="Arial"/>
                <w:color w:val="262626"/>
              </w:rPr>
              <w:t>ddressed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618605B8" w14:textId="77777777" w:rsidR="00152CD3" w:rsidRPr="00D853C6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4044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D9647A5" w14:textId="77777777" w:rsidR="00152CD3" w:rsidRPr="00D853C6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75265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3947830C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63C25ABF" w14:textId="77777777" w:rsidTr="0097737A">
        <w:trPr>
          <w:cantSplit/>
          <w:trHeight w:val="564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C32B2DC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60046189" w14:textId="18391433" w:rsidR="00152CD3" w:rsidRPr="00F935D1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C1022E">
              <w:rPr>
                <w:rFonts w:asciiTheme="majorHAnsi" w:hAnsiTheme="majorHAnsi" w:cs="Arial"/>
                <w:color w:val="262626"/>
              </w:rPr>
              <w:t xml:space="preserve">Performance Evidence </w:t>
            </w:r>
            <w:r>
              <w:rPr>
                <w:rFonts w:asciiTheme="majorHAnsi" w:hAnsiTheme="majorHAnsi" w:cs="Arial"/>
                <w:color w:val="262626"/>
              </w:rPr>
              <w:t xml:space="preserve">is </w:t>
            </w:r>
            <w:r w:rsidRPr="00C1022E">
              <w:rPr>
                <w:rFonts w:asciiTheme="majorHAnsi" w:hAnsiTheme="majorHAnsi" w:cs="Arial"/>
                <w:color w:val="262626"/>
              </w:rPr>
              <w:t>addressed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231EA6C7" w14:textId="77777777" w:rsidR="00152CD3" w:rsidRPr="00E36B40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27928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9F0EA3F" w14:textId="77777777" w:rsidR="00152CD3" w:rsidRPr="00E36B40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5958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A575770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488876AB" w14:textId="77777777" w:rsidTr="00152CD3">
        <w:trPr>
          <w:cantSplit/>
          <w:trHeight w:val="542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32204347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1AC1D83B" w14:textId="030E0ECB" w:rsidR="00152CD3" w:rsidRPr="00F935D1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C1022E">
              <w:rPr>
                <w:rFonts w:asciiTheme="majorHAnsi" w:hAnsiTheme="majorHAnsi" w:cs="Arial"/>
                <w:color w:val="262626"/>
              </w:rPr>
              <w:t xml:space="preserve">Assessment Conditions </w:t>
            </w:r>
            <w:r>
              <w:rPr>
                <w:rFonts w:asciiTheme="majorHAnsi" w:hAnsiTheme="majorHAnsi" w:cs="Arial"/>
                <w:color w:val="262626"/>
              </w:rPr>
              <w:t xml:space="preserve">are </w:t>
            </w:r>
            <w:r w:rsidRPr="00C1022E">
              <w:rPr>
                <w:rFonts w:asciiTheme="majorHAnsi" w:hAnsiTheme="majorHAnsi" w:cs="Arial"/>
                <w:color w:val="262626"/>
              </w:rPr>
              <w:t>adhered to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1652" w14:textId="77777777" w:rsidR="00152CD3" w:rsidRPr="00D853C6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80134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1F4D2" w14:textId="77777777" w:rsidR="00152CD3" w:rsidRPr="00D853C6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2962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1E9FC7F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084A87E4" w14:textId="77777777" w:rsidTr="0097737A">
        <w:trPr>
          <w:cantSplit/>
          <w:trHeight w:val="82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4EBEFBF4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</w:tcBorders>
          </w:tcPr>
          <w:p w14:paraId="0FD4A506" w14:textId="78F148BB" w:rsidR="00152CD3" w:rsidRPr="00C1022E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C1022E">
              <w:rPr>
                <w:rFonts w:asciiTheme="majorHAnsi" w:hAnsiTheme="majorHAnsi" w:cs="Arial"/>
                <w:color w:val="262626"/>
              </w:rPr>
              <w:t xml:space="preserve">Foundation Skills </w:t>
            </w:r>
            <w:r>
              <w:rPr>
                <w:rFonts w:asciiTheme="majorHAnsi" w:hAnsiTheme="majorHAnsi" w:cs="Arial"/>
                <w:color w:val="262626"/>
              </w:rPr>
              <w:t xml:space="preserve">are </w:t>
            </w:r>
            <w:r w:rsidRPr="00C1022E">
              <w:rPr>
                <w:rFonts w:asciiTheme="majorHAnsi" w:hAnsiTheme="majorHAnsi" w:cs="Arial"/>
                <w:color w:val="262626"/>
              </w:rPr>
              <w:t>addressed</w:t>
            </w:r>
            <w:r>
              <w:rPr>
                <w:rFonts w:asciiTheme="majorHAnsi" w:hAnsiTheme="majorHAnsi" w:cs="Arial"/>
                <w:color w:val="262626"/>
              </w:rPr>
              <w:t xml:space="preserve"> by appropriate learning and assessment strategies</w:t>
            </w:r>
            <w:r w:rsidRPr="00C1022E">
              <w:rPr>
                <w:rFonts w:asciiTheme="majorHAnsi" w:hAnsiTheme="majorHAnsi" w:cs="Arial"/>
                <w:color w:val="262626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6BCB8170" w14:textId="40243F8F" w:rsidR="00152CD3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5003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931909B" w14:textId="0B6C1B50" w:rsidR="00152CD3" w:rsidRDefault="00AE5DCD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82364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D85924D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:rsidRPr="00D853C6" w14:paraId="5C893081" w14:textId="77777777" w:rsidTr="00152CD3">
        <w:trPr>
          <w:cantSplit/>
          <w:trHeight w:val="567"/>
        </w:trPr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</w:tcPr>
          <w:p w14:paraId="1507B218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SUFFICIENT</w:t>
            </w:r>
          </w:p>
          <w:p w14:paraId="6347FA17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5B52271C" w14:textId="68F8DC77" w:rsidR="008134E4" w:rsidRPr="00F935D1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Knowledge, skills</w:t>
            </w:r>
            <w:r w:rsidR="00F37B0E">
              <w:rPr>
                <w:rFonts w:asciiTheme="majorHAnsi" w:hAnsiTheme="majorHAnsi" w:cs="Arial"/>
                <w:color w:val="262626"/>
              </w:rPr>
              <w:t>,</w:t>
            </w:r>
            <w:r>
              <w:rPr>
                <w:rFonts w:asciiTheme="majorHAnsi" w:hAnsiTheme="majorHAnsi" w:cs="Arial"/>
                <w:color w:val="262626"/>
              </w:rPr>
              <w:t xml:space="preserve"> and attitude have all be adequately assessed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79B34671" w14:textId="77777777" w:rsidR="008134E4" w:rsidRPr="00D853C6" w:rsidRDefault="00AE5DCD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61097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DA2651E" w14:textId="77777777" w:rsidR="008134E4" w:rsidRPr="00D853C6" w:rsidRDefault="00AE5DCD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22636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A0E2AB6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:rsidRPr="00D853C6" w14:paraId="239E433B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6169B09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7C465765" w14:textId="77777777" w:rsidR="008134E4" w:rsidRPr="00F935D1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E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vidence </w:t>
            </w:r>
            <w:r>
              <w:rPr>
                <w:rFonts w:asciiTheme="majorHAnsi" w:hAnsiTheme="majorHAnsi" w:cs="Arial"/>
                <w:color w:val="262626"/>
              </w:rPr>
              <w:t xml:space="preserve">is </w:t>
            </w:r>
            <w:r w:rsidRPr="00F935D1">
              <w:rPr>
                <w:rFonts w:asciiTheme="majorHAnsi" w:hAnsiTheme="majorHAnsi" w:cs="Arial"/>
                <w:color w:val="262626"/>
              </w:rPr>
              <w:t>collected over time and in a range of situations or contexts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193C790" w14:textId="77777777" w:rsidR="008134E4" w:rsidRPr="00E36B40" w:rsidRDefault="00AE5DCD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4914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D5B9B2F" w14:textId="77777777" w:rsidR="008134E4" w:rsidRPr="00E36B40" w:rsidRDefault="00AE5DCD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59443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E5D1293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:rsidRPr="00D853C6" w14:paraId="14D262C2" w14:textId="77777777" w:rsidTr="00806D6B">
        <w:trPr>
          <w:cantSplit/>
          <w:trHeight w:val="1395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9F2C6B4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AUTHENTIC</w:t>
            </w:r>
          </w:p>
          <w:p w14:paraId="61BDB0E5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CADD139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 xml:space="preserve">Appropriate procedures are used to verify that the assessments submitted are the students’ work.  </w:t>
            </w:r>
          </w:p>
          <w:p w14:paraId="1588A709" w14:textId="5B25C191" w:rsidR="008134E4" w:rsidRDefault="008134E4" w:rsidP="00806D6B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If yes, please specify procedures used in the comments section</w:t>
            </w:r>
          </w:p>
          <w:p w14:paraId="6CE6666C" w14:textId="2CCE2EBF" w:rsidR="008134E4" w:rsidRPr="00434887" w:rsidRDefault="008134E4" w:rsidP="002576F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3305" w14:textId="77777777" w:rsidR="008134E4" w:rsidRPr="00D853C6" w:rsidRDefault="00AE5DCD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2873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63555" w14:textId="541CDA6D" w:rsidR="008134E4" w:rsidRPr="00D853C6" w:rsidRDefault="00AE5DCD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232267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D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1248FB03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:rsidRPr="00D853C6" w14:paraId="13DFD3C5" w14:textId="77777777" w:rsidTr="00152CD3">
        <w:trPr>
          <w:trHeight w:val="961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66235696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CURRENT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74BD957A" w14:textId="56C9EE79" w:rsidR="008134E4" w:rsidRPr="00F935D1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Assessment procedures ensure that evidence produced or submitted is from the present or very recent past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281C531F" w14:textId="259363B7" w:rsidR="008134E4" w:rsidRPr="00D853C6" w:rsidRDefault="00AE5DCD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42143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1AD9205" w14:textId="3E51FBAD" w:rsidR="008134E4" w:rsidRPr="00D853C6" w:rsidRDefault="00AE5DCD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92839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AC7A7C6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  <w:p w14:paraId="387C4E97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</w:tbl>
    <w:p w14:paraId="26ACEC14" w14:textId="77777777" w:rsidR="00123E56" w:rsidRPr="00884D81" w:rsidRDefault="00123E56" w:rsidP="00E90A16">
      <w:pPr>
        <w:rPr>
          <w:rFonts w:asciiTheme="minorHAnsi" w:hAnsiTheme="minorHAnsi"/>
          <w:sz w:val="18"/>
          <w:szCs w:val="18"/>
        </w:rPr>
      </w:pPr>
    </w:p>
    <w:p w14:paraId="3D0641DB" w14:textId="77777777" w:rsidR="00806D6B" w:rsidRDefault="00806D6B">
      <w:pPr>
        <w:rPr>
          <w:rFonts w:asciiTheme="majorHAnsi" w:hAnsiTheme="majorHAnsi" w:cs="Arial"/>
          <w:b/>
          <w:bCs/>
          <w:color w:val="262626"/>
          <w:szCs w:val="20"/>
          <w:lang w:val="en-AU" w:eastAsia="zh-TW"/>
        </w:rPr>
      </w:pPr>
      <w:r>
        <w:rPr>
          <w:rFonts w:asciiTheme="majorHAnsi" w:hAnsiTheme="majorHAnsi" w:cs="Arial"/>
          <w:b/>
          <w:bCs/>
          <w:color w:val="262626"/>
          <w:szCs w:val="20"/>
          <w:lang w:val="en-AU" w:eastAsia="zh-TW"/>
        </w:rPr>
        <w:br w:type="page"/>
      </w:r>
    </w:p>
    <w:p w14:paraId="0EBAC753" w14:textId="4BE576AA" w:rsidR="00E90A16" w:rsidRPr="002576F7" w:rsidRDefault="00E90A16" w:rsidP="002576F7">
      <w:pPr>
        <w:widowControl w:val="0"/>
        <w:autoSpaceDE w:val="0"/>
        <w:autoSpaceDN w:val="0"/>
        <w:adjustRightInd w:val="0"/>
        <w:spacing w:before="120" w:after="120"/>
        <w:ind w:left="46" w:right="113"/>
        <w:rPr>
          <w:rFonts w:asciiTheme="majorHAnsi" w:hAnsiTheme="majorHAnsi" w:cs="Arial"/>
          <w:b/>
          <w:bCs/>
          <w:color w:val="262626"/>
          <w:szCs w:val="20"/>
          <w:lang w:val="en-AU" w:eastAsia="zh-TW"/>
        </w:rPr>
      </w:pPr>
      <w:r w:rsidRPr="002576F7">
        <w:rPr>
          <w:rFonts w:asciiTheme="majorHAnsi" w:hAnsiTheme="majorHAnsi" w:cs="Arial"/>
          <w:b/>
          <w:bCs/>
          <w:color w:val="262626"/>
          <w:szCs w:val="20"/>
          <w:lang w:val="en-AU" w:eastAsia="zh-TW"/>
        </w:rPr>
        <w:lastRenderedPageBreak/>
        <w:t>ACTION PLAN</w:t>
      </w:r>
    </w:p>
    <w:p w14:paraId="3B01F003" w14:textId="77777777" w:rsidR="00E91E7F" w:rsidRPr="00884D81" w:rsidRDefault="00E91E7F" w:rsidP="00E90A16">
      <w:pPr>
        <w:rPr>
          <w:rFonts w:asciiTheme="minorHAnsi" w:hAnsiTheme="minorHAnsi" w:cs="Lucida Sans Unicode"/>
          <w:b/>
          <w:sz w:val="18"/>
          <w:szCs w:val="18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2098"/>
        <w:gridCol w:w="1588"/>
      </w:tblGrid>
      <w:tr w:rsidR="00884D81" w:rsidRPr="00884D81" w14:paraId="5142A177" w14:textId="77777777" w:rsidTr="00152CD3">
        <w:tc>
          <w:tcPr>
            <w:tcW w:w="6799" w:type="dxa"/>
            <w:shd w:val="clear" w:color="auto" w:fill="D9D9D9" w:themeFill="background1" w:themeFillShade="D9"/>
            <w:vAlign w:val="center"/>
          </w:tcPr>
          <w:p w14:paraId="2E7D821C" w14:textId="77777777" w:rsidR="00E90A16" w:rsidRPr="002576F7" w:rsidRDefault="00E90A16" w:rsidP="002576F7">
            <w:pPr>
              <w:spacing w:before="120" w:after="120"/>
              <w:rPr>
                <w:rFonts w:asciiTheme="majorHAnsi" w:hAnsiTheme="majorHAnsi"/>
                <w:b/>
                <w:szCs w:val="20"/>
              </w:rPr>
            </w:pPr>
            <w:r w:rsidRPr="002576F7">
              <w:rPr>
                <w:rFonts w:asciiTheme="majorHAnsi" w:hAnsiTheme="majorHAnsi"/>
                <w:b/>
                <w:szCs w:val="20"/>
              </w:rPr>
              <w:t>What needs to be improved?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1FF5468A" w14:textId="77777777" w:rsidR="00E90A16" w:rsidRPr="002576F7" w:rsidRDefault="00E90A16" w:rsidP="002576F7">
            <w:pPr>
              <w:spacing w:before="120" w:after="120"/>
              <w:rPr>
                <w:rFonts w:asciiTheme="majorHAnsi" w:hAnsiTheme="majorHAnsi"/>
                <w:b/>
                <w:szCs w:val="20"/>
              </w:rPr>
            </w:pPr>
            <w:r w:rsidRPr="002576F7">
              <w:rPr>
                <w:rFonts w:asciiTheme="majorHAnsi" w:hAnsiTheme="majorHAnsi"/>
                <w:b/>
                <w:szCs w:val="20"/>
              </w:rPr>
              <w:t>Who is responsible?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14:paraId="1F9FD1DC" w14:textId="4A263547" w:rsidR="00E90A16" w:rsidRPr="002576F7" w:rsidRDefault="00806D6B" w:rsidP="002576F7">
            <w:pPr>
              <w:spacing w:before="120" w:after="120"/>
              <w:rPr>
                <w:rFonts w:asciiTheme="majorHAnsi" w:hAnsiTheme="majorHAnsi"/>
                <w:b/>
                <w:szCs w:val="20"/>
              </w:rPr>
            </w:pPr>
            <w:r>
              <w:rPr>
                <w:rFonts w:asciiTheme="majorHAnsi" w:hAnsiTheme="majorHAnsi"/>
                <w:b/>
                <w:szCs w:val="20"/>
              </w:rPr>
              <w:t xml:space="preserve">Date to be completed </w:t>
            </w:r>
            <w:r w:rsidR="00E90A16" w:rsidRPr="002576F7">
              <w:rPr>
                <w:rFonts w:asciiTheme="majorHAnsi" w:hAnsiTheme="majorHAnsi"/>
                <w:b/>
                <w:szCs w:val="20"/>
              </w:rPr>
              <w:t>by?</w:t>
            </w:r>
          </w:p>
        </w:tc>
      </w:tr>
      <w:tr w:rsidR="00884D81" w:rsidRPr="00884D81" w14:paraId="34C98F9F" w14:textId="77777777" w:rsidTr="00152CD3">
        <w:trPr>
          <w:trHeight w:val="835"/>
        </w:trPr>
        <w:tc>
          <w:tcPr>
            <w:tcW w:w="6799" w:type="dxa"/>
          </w:tcPr>
          <w:p w14:paraId="04392315" w14:textId="7BF47932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1F038FBB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588" w:type="dxa"/>
          </w:tcPr>
          <w:p w14:paraId="66ADCE20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884D81" w14:paraId="12E14A1D" w14:textId="77777777" w:rsidTr="00152CD3">
        <w:trPr>
          <w:trHeight w:val="863"/>
        </w:trPr>
        <w:tc>
          <w:tcPr>
            <w:tcW w:w="6799" w:type="dxa"/>
          </w:tcPr>
          <w:p w14:paraId="3397931D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8F39CE5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588" w:type="dxa"/>
          </w:tcPr>
          <w:p w14:paraId="14D6E379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884D81" w14:paraId="0FEA49E2" w14:textId="77777777" w:rsidTr="00152CD3">
        <w:trPr>
          <w:trHeight w:val="849"/>
        </w:trPr>
        <w:tc>
          <w:tcPr>
            <w:tcW w:w="6799" w:type="dxa"/>
          </w:tcPr>
          <w:p w14:paraId="67E4F401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571B06A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588" w:type="dxa"/>
          </w:tcPr>
          <w:p w14:paraId="0589BB7C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</w:tr>
    </w:tbl>
    <w:p w14:paraId="363E0265" w14:textId="77777777" w:rsidR="00E90A16" w:rsidRPr="00884D81" w:rsidRDefault="00E90A16" w:rsidP="00E90A16">
      <w:pPr>
        <w:rPr>
          <w:rFonts w:asciiTheme="minorHAnsi" w:hAnsiTheme="minorHAnsi" w:cs="Lucida Sans Unicode"/>
          <w:b/>
          <w:sz w:val="18"/>
          <w:szCs w:val="18"/>
        </w:rPr>
      </w:pPr>
    </w:p>
    <w:p w14:paraId="21A246AB" w14:textId="77777777" w:rsidR="00E90A16" w:rsidRPr="00884D81" w:rsidRDefault="00E90A16" w:rsidP="00E90A16">
      <w:pPr>
        <w:rPr>
          <w:rFonts w:asciiTheme="minorHAnsi" w:hAnsiTheme="minorHAnsi" w:cs="Lucida Sans Unicode"/>
          <w:b/>
          <w:sz w:val="18"/>
          <w:szCs w:val="18"/>
        </w:rPr>
      </w:pPr>
    </w:p>
    <w:p w14:paraId="05BDB171" w14:textId="77777777" w:rsidR="00344F25" w:rsidRPr="00884D81" w:rsidRDefault="00344F25">
      <w:pPr>
        <w:rPr>
          <w:rFonts w:asciiTheme="minorHAnsi" w:hAnsiTheme="minorHAnsi"/>
        </w:rPr>
      </w:pPr>
    </w:p>
    <w:sectPr w:rsidR="00344F25" w:rsidRPr="00884D81" w:rsidSect="003743B7">
      <w:footerReference w:type="default" r:id="rId7"/>
      <w:pgSz w:w="11900" w:h="16840"/>
      <w:pgMar w:top="720" w:right="720" w:bottom="720" w:left="720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6BFF9" w14:textId="77777777" w:rsidR="00AE5DCD" w:rsidRDefault="00AE5DCD" w:rsidP="003743B7">
      <w:r>
        <w:separator/>
      </w:r>
    </w:p>
  </w:endnote>
  <w:endnote w:type="continuationSeparator" w:id="0">
    <w:p w14:paraId="32C84F30" w14:textId="77777777" w:rsidR="00AE5DCD" w:rsidRDefault="00AE5DCD" w:rsidP="0037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3743B7" w:rsidRPr="00EA40D8" w14:paraId="6D06E3CF" w14:textId="77777777" w:rsidTr="00D40B77">
      <w:trPr>
        <w:trHeight w:val="180"/>
        <w:jc w:val="center"/>
      </w:trPr>
      <w:tc>
        <w:tcPr>
          <w:tcW w:w="4917" w:type="dxa"/>
          <w:vAlign w:val="center"/>
          <w:hideMark/>
        </w:tcPr>
        <w:p w14:paraId="68EA3966" w14:textId="1444C9CA" w:rsidR="003743B7" w:rsidRPr="00EA40D8" w:rsidRDefault="003743B7" w:rsidP="003743B7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</w:t>
          </w:r>
          <w:r>
            <w:rPr>
              <w:rFonts w:ascii="Calibri" w:hAnsi="Calibri"/>
              <w:color w:val="7F7F7F"/>
              <w:sz w:val="16"/>
              <w:szCs w:val="16"/>
            </w:rPr>
            <w:t>Validation Report</w:t>
          </w:r>
        </w:p>
      </w:tc>
      <w:tc>
        <w:tcPr>
          <w:tcW w:w="1252" w:type="dxa"/>
          <w:vAlign w:val="center"/>
        </w:tcPr>
        <w:p w14:paraId="7CA8DB30" w14:textId="77777777" w:rsidR="003743B7" w:rsidRPr="00EA40D8" w:rsidRDefault="003743B7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4EDB82C" w14:textId="77777777" w:rsidR="003743B7" w:rsidRPr="00EA40D8" w:rsidRDefault="003743B7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5EBF5403" w14:textId="37AC6E0D" w:rsidR="003743B7" w:rsidRPr="00EA40D8" w:rsidRDefault="00B24C2D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1</w:t>
          </w:r>
          <w:r w:rsidR="00970AD0">
            <w:rPr>
              <w:rFonts w:ascii="Calibri" w:hAnsi="Calibri"/>
              <w:color w:val="7F7F7F"/>
              <w:sz w:val="16"/>
              <w:szCs w:val="16"/>
            </w:rPr>
            <w:t>4</w:t>
          </w:r>
          <w:r>
            <w:rPr>
              <w:rFonts w:ascii="Calibri" w:hAnsi="Calibri"/>
              <w:color w:val="7F7F7F"/>
              <w:sz w:val="16"/>
              <w:szCs w:val="16"/>
            </w:rPr>
            <w:t>/</w:t>
          </w:r>
          <w:r w:rsidR="00970AD0">
            <w:rPr>
              <w:rFonts w:ascii="Calibri" w:hAnsi="Calibri"/>
              <w:color w:val="7F7F7F"/>
              <w:sz w:val="16"/>
              <w:szCs w:val="16"/>
            </w:rPr>
            <w:t>6</w:t>
          </w:r>
          <w:r>
            <w:rPr>
              <w:rFonts w:ascii="Calibri" w:hAnsi="Calibri"/>
              <w:color w:val="7F7F7F"/>
              <w:sz w:val="16"/>
              <w:szCs w:val="16"/>
            </w:rPr>
            <w:t>/202</w:t>
          </w:r>
          <w:r w:rsidR="00970AD0">
            <w:rPr>
              <w:rFonts w:ascii="Calibri" w:hAnsi="Calibri"/>
              <w:color w:val="7F7F7F"/>
              <w:sz w:val="16"/>
              <w:szCs w:val="16"/>
            </w:rPr>
            <w:t>1</w:t>
          </w:r>
        </w:p>
      </w:tc>
    </w:tr>
    <w:tr w:rsidR="003743B7" w:rsidRPr="00EA40D8" w14:paraId="0920A62C" w14:textId="77777777" w:rsidTr="00D40B77">
      <w:trPr>
        <w:trHeight w:val="157"/>
        <w:jc w:val="center"/>
      </w:trPr>
      <w:tc>
        <w:tcPr>
          <w:tcW w:w="4917" w:type="dxa"/>
          <w:vAlign w:val="center"/>
          <w:hideMark/>
        </w:tcPr>
        <w:p w14:paraId="3C5E6B8B" w14:textId="77777777" w:rsidR="003743B7" w:rsidRPr="00EA40D8" w:rsidRDefault="003743B7" w:rsidP="003743B7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0D508A57" w14:textId="77777777" w:rsidR="003743B7" w:rsidRPr="00EA40D8" w:rsidRDefault="003743B7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65D7F316" w14:textId="77777777" w:rsidR="003743B7" w:rsidRPr="00EA40D8" w:rsidRDefault="003743B7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289577C6" w14:textId="77777777" w:rsidR="003743B7" w:rsidRPr="00EA40D8" w:rsidRDefault="003743B7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="008742AC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="008742AC">
            <w:rPr>
              <w:rFonts w:ascii="Calibri" w:hAnsi="Calibri"/>
              <w:noProof/>
              <w:color w:val="7F7F7F"/>
              <w:sz w:val="16"/>
              <w:szCs w:val="16"/>
            </w:rPr>
            <w:t>4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27043B98" w14:textId="77777777" w:rsidR="003743B7" w:rsidRDefault="00374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D128C" w14:textId="77777777" w:rsidR="00AE5DCD" w:rsidRDefault="00AE5DCD" w:rsidP="003743B7">
      <w:r>
        <w:separator/>
      </w:r>
    </w:p>
  </w:footnote>
  <w:footnote w:type="continuationSeparator" w:id="0">
    <w:p w14:paraId="7A881A79" w14:textId="77777777" w:rsidR="00AE5DCD" w:rsidRDefault="00AE5DCD" w:rsidP="00374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096ACB"/>
    <w:multiLevelType w:val="hybridMultilevel"/>
    <w:tmpl w:val="7726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7A3B"/>
    <w:multiLevelType w:val="hybridMultilevel"/>
    <w:tmpl w:val="1C98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D7E52"/>
    <w:multiLevelType w:val="hybridMultilevel"/>
    <w:tmpl w:val="D590B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NzQwNTK3NDW3NDZV0lEKTi0uzszPAykwrgUA4SQL3iwAAAA="/>
  </w:docVars>
  <w:rsids>
    <w:rsidRoot w:val="00E90A16"/>
    <w:rsid w:val="000070F4"/>
    <w:rsid w:val="00047653"/>
    <w:rsid w:val="0005026A"/>
    <w:rsid w:val="00101DA8"/>
    <w:rsid w:val="00106CBE"/>
    <w:rsid w:val="00123E56"/>
    <w:rsid w:val="00152CD3"/>
    <w:rsid w:val="001A00F9"/>
    <w:rsid w:val="001A0A82"/>
    <w:rsid w:val="002559F6"/>
    <w:rsid w:val="002576F7"/>
    <w:rsid w:val="00266C1C"/>
    <w:rsid w:val="00274694"/>
    <w:rsid w:val="00285EAC"/>
    <w:rsid w:val="002A77C6"/>
    <w:rsid w:val="002B1CF3"/>
    <w:rsid w:val="0031647A"/>
    <w:rsid w:val="003244F6"/>
    <w:rsid w:val="0033288B"/>
    <w:rsid w:val="003416E7"/>
    <w:rsid w:val="00344F25"/>
    <w:rsid w:val="00347FD8"/>
    <w:rsid w:val="00350FC5"/>
    <w:rsid w:val="003545FA"/>
    <w:rsid w:val="003743B7"/>
    <w:rsid w:val="0038031D"/>
    <w:rsid w:val="003B3F44"/>
    <w:rsid w:val="003C1C40"/>
    <w:rsid w:val="003F516C"/>
    <w:rsid w:val="0043686E"/>
    <w:rsid w:val="00455BC2"/>
    <w:rsid w:val="00457E43"/>
    <w:rsid w:val="00465503"/>
    <w:rsid w:val="00470913"/>
    <w:rsid w:val="004834D2"/>
    <w:rsid w:val="00485216"/>
    <w:rsid w:val="004979C3"/>
    <w:rsid w:val="004B0320"/>
    <w:rsid w:val="00527FB1"/>
    <w:rsid w:val="00575E06"/>
    <w:rsid w:val="005B4F45"/>
    <w:rsid w:val="005B787C"/>
    <w:rsid w:val="005C0936"/>
    <w:rsid w:val="005C1988"/>
    <w:rsid w:val="005D5995"/>
    <w:rsid w:val="005E289F"/>
    <w:rsid w:val="00610637"/>
    <w:rsid w:val="00644527"/>
    <w:rsid w:val="0065067D"/>
    <w:rsid w:val="00661B6A"/>
    <w:rsid w:val="006B1625"/>
    <w:rsid w:val="006B70C0"/>
    <w:rsid w:val="006E2896"/>
    <w:rsid w:val="006F20CA"/>
    <w:rsid w:val="00705D92"/>
    <w:rsid w:val="0071075F"/>
    <w:rsid w:val="00722596"/>
    <w:rsid w:val="00734BBC"/>
    <w:rsid w:val="0074400E"/>
    <w:rsid w:val="007441E2"/>
    <w:rsid w:val="00763A98"/>
    <w:rsid w:val="007A6F13"/>
    <w:rsid w:val="007D30BA"/>
    <w:rsid w:val="007F6893"/>
    <w:rsid w:val="00803D95"/>
    <w:rsid w:val="00806D6B"/>
    <w:rsid w:val="008134E4"/>
    <w:rsid w:val="008742AC"/>
    <w:rsid w:val="00880CAD"/>
    <w:rsid w:val="00884D81"/>
    <w:rsid w:val="008B1577"/>
    <w:rsid w:val="008B6750"/>
    <w:rsid w:val="00914C0B"/>
    <w:rsid w:val="00970AD0"/>
    <w:rsid w:val="00983451"/>
    <w:rsid w:val="009C44C5"/>
    <w:rsid w:val="009F74A9"/>
    <w:rsid w:val="00A674AF"/>
    <w:rsid w:val="00A6794D"/>
    <w:rsid w:val="00AB30B3"/>
    <w:rsid w:val="00AC10FC"/>
    <w:rsid w:val="00AE07C2"/>
    <w:rsid w:val="00AE5DCD"/>
    <w:rsid w:val="00AF64B3"/>
    <w:rsid w:val="00B13993"/>
    <w:rsid w:val="00B14A26"/>
    <w:rsid w:val="00B24C2D"/>
    <w:rsid w:val="00B34CA9"/>
    <w:rsid w:val="00B56262"/>
    <w:rsid w:val="00BB63B9"/>
    <w:rsid w:val="00BB77B2"/>
    <w:rsid w:val="00C01931"/>
    <w:rsid w:val="00C1022E"/>
    <w:rsid w:val="00C40DA7"/>
    <w:rsid w:val="00C875CD"/>
    <w:rsid w:val="00D15379"/>
    <w:rsid w:val="00D2668A"/>
    <w:rsid w:val="00D572F9"/>
    <w:rsid w:val="00D75FF3"/>
    <w:rsid w:val="00D80C33"/>
    <w:rsid w:val="00DD3E69"/>
    <w:rsid w:val="00DF5B4A"/>
    <w:rsid w:val="00DF686E"/>
    <w:rsid w:val="00E319F6"/>
    <w:rsid w:val="00E47291"/>
    <w:rsid w:val="00E47DD8"/>
    <w:rsid w:val="00E745AF"/>
    <w:rsid w:val="00E90A16"/>
    <w:rsid w:val="00E91E7F"/>
    <w:rsid w:val="00ED07F0"/>
    <w:rsid w:val="00EE534A"/>
    <w:rsid w:val="00EF4D5C"/>
    <w:rsid w:val="00EF661A"/>
    <w:rsid w:val="00F310AD"/>
    <w:rsid w:val="00F34FDF"/>
    <w:rsid w:val="00F37B0E"/>
    <w:rsid w:val="00F66A90"/>
    <w:rsid w:val="00F840AF"/>
    <w:rsid w:val="00FB08D7"/>
    <w:rsid w:val="00FD5AB8"/>
    <w:rsid w:val="00FE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BodyText1">
    <w:name w:val="Body Text1"/>
    <w:basedOn w:val="Normal"/>
    <w:link w:val="bodytextChar"/>
    <w:rsid w:val="0065067D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65067D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65067D"/>
    <w:rPr>
      <w:rFonts w:ascii="Palatino Linotype" w:eastAsia="Times New Roman" w:hAnsi="Palatino Linotype" w:cs="Times New Roman"/>
      <w:sz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3B7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3B7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31</cp:revision>
  <dcterms:created xsi:type="dcterms:W3CDTF">2018-12-31T04:52:00Z</dcterms:created>
  <dcterms:modified xsi:type="dcterms:W3CDTF">2021-06-14T14:14:00Z</dcterms:modified>
</cp:coreProperties>
</file>