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59F00FAF" w:rsidR="0004029C" w:rsidRPr="00642DB6" w:rsidRDefault="00692E90" w:rsidP="00C41916">
            <w:pPr>
              <w:pStyle w:val="MajorTableText"/>
              <w:rPr>
                <w:rFonts w:ascii="Roboto Lt" w:hAnsi="Roboto Lt" w:cstheme="minorHAnsi"/>
                <w:sz w:val="22"/>
                <w:szCs w:val="22"/>
                <w:lang w:val="en-US"/>
              </w:rPr>
            </w:pPr>
            <w:r w:rsidRPr="00692E90">
              <w:rPr>
                <w:rFonts w:ascii="Roboto Lt" w:hAnsi="Roboto Lt" w:cstheme="minorHAnsi"/>
                <w:color w:val="4472C4" w:themeColor="accent1"/>
                <w:sz w:val="22"/>
                <w:szCs w:val="22"/>
                <w:lang w:val="en-US"/>
              </w:rPr>
              <w:t>CHCCCS026</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4857BBE4" w:rsidR="0004029C" w:rsidRPr="00642DB6" w:rsidRDefault="00692E90" w:rsidP="00DA4599">
            <w:pPr>
              <w:pStyle w:val="MajorTableText"/>
              <w:rPr>
                <w:rFonts w:ascii="Roboto Lt" w:hAnsi="Roboto Lt"/>
              </w:rPr>
            </w:pPr>
            <w:r w:rsidRPr="00692E90">
              <w:rPr>
                <w:rFonts w:ascii="Roboto Lt" w:hAnsi="Roboto Lt" w:cstheme="minorHAnsi"/>
                <w:color w:val="4472C4" w:themeColor="accent1"/>
                <w:sz w:val="22"/>
                <w:szCs w:val="22"/>
                <w:lang w:val="en-US"/>
              </w:rPr>
              <w:t>Transport individuals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796E09"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796E09"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796E09"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796E09"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796E09"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 xml:space="preserve">Demonstrate appropriate level of language, </w:t>
            </w:r>
            <w:proofErr w:type="gramStart"/>
            <w:r w:rsidRPr="00642DB6">
              <w:rPr>
                <w:rFonts w:ascii="Roboto Lt" w:hAnsi="Roboto Lt" w:cs="Arial"/>
                <w:szCs w:val="18"/>
              </w:rPr>
              <w:t>literacy</w:t>
            </w:r>
            <w:proofErr w:type="gramEnd"/>
            <w:r w:rsidRPr="00642DB6">
              <w:rPr>
                <w:rFonts w:ascii="Roboto Lt" w:hAnsi="Roboto Lt" w:cs="Arial"/>
                <w:szCs w:val="18"/>
              </w:rPr>
              <w:t xml:space="preserve"> and numeracy for the workplace?</w:t>
            </w:r>
          </w:p>
        </w:tc>
        <w:tc>
          <w:tcPr>
            <w:tcW w:w="708" w:type="dxa"/>
            <w:vAlign w:val="center"/>
          </w:tcPr>
          <w:p w14:paraId="4CBDC713" w14:textId="7721DF57" w:rsidR="0004029C" w:rsidRPr="00642DB6" w:rsidRDefault="00796E09"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796E09"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1AA9F3F4"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Confirm transport with relevant personnel</w:t>
            </w: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624053AD" w14:textId="3CC0E80E"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Check with the person to be transported, the level of support required</w:t>
            </w:r>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6A08E38B" w14:textId="4CFDFE0B"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Explain procedure to the person or relevant personnel and answer any questions</w:t>
            </w: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FDE60FB" w14:textId="77777777" w:rsidTr="00936ABA">
        <w:trPr>
          <w:trHeight w:val="284"/>
        </w:trPr>
        <w:tc>
          <w:tcPr>
            <w:tcW w:w="543" w:type="dxa"/>
            <w:shd w:val="clear" w:color="auto" w:fill="auto"/>
            <w:vAlign w:val="center"/>
          </w:tcPr>
          <w:p w14:paraId="77E9AEAB" w14:textId="150747E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4</w:t>
            </w:r>
          </w:p>
        </w:tc>
        <w:tc>
          <w:tcPr>
            <w:tcW w:w="7957" w:type="dxa"/>
            <w:shd w:val="clear" w:color="auto" w:fill="auto"/>
            <w:vAlign w:val="center"/>
          </w:tcPr>
          <w:p w14:paraId="5ADEDDAA" w14:textId="7A304188"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Prepare for the safe and timely transportation of the person</w:t>
            </w:r>
          </w:p>
        </w:tc>
        <w:tc>
          <w:tcPr>
            <w:tcW w:w="993" w:type="dxa"/>
            <w:shd w:val="clear" w:color="auto" w:fill="auto"/>
            <w:vAlign w:val="center"/>
          </w:tcPr>
          <w:p w14:paraId="32EAB33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0EA8432"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E27A5A0" w14:textId="77777777" w:rsidTr="00936ABA">
        <w:trPr>
          <w:trHeight w:val="284"/>
        </w:trPr>
        <w:tc>
          <w:tcPr>
            <w:tcW w:w="543" w:type="dxa"/>
            <w:shd w:val="clear" w:color="auto" w:fill="auto"/>
            <w:vAlign w:val="center"/>
          </w:tcPr>
          <w:p w14:paraId="258C33B8" w14:textId="5FF8F93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5</w:t>
            </w:r>
          </w:p>
        </w:tc>
        <w:tc>
          <w:tcPr>
            <w:tcW w:w="7957" w:type="dxa"/>
            <w:shd w:val="clear" w:color="auto" w:fill="auto"/>
            <w:vAlign w:val="center"/>
          </w:tcPr>
          <w:p w14:paraId="7AB70BD4" w14:textId="33EF37A8"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 xml:space="preserve">Select transportation equipment and check to ensure that it is clean, </w:t>
            </w:r>
            <w:proofErr w:type="gramStart"/>
            <w:r w:rsidRPr="00692E90">
              <w:rPr>
                <w:rFonts w:ascii="Roboto Lt" w:hAnsi="Roboto Lt" w:cstheme="minorHAnsi"/>
                <w:color w:val="4472C4" w:themeColor="accent1"/>
                <w:sz w:val="20"/>
                <w:lang w:val="en-US"/>
              </w:rPr>
              <w:t>complete</w:t>
            </w:r>
            <w:proofErr w:type="gramEnd"/>
            <w:r w:rsidRPr="00692E90">
              <w:rPr>
                <w:rFonts w:ascii="Roboto Lt" w:hAnsi="Roboto Lt" w:cstheme="minorHAnsi"/>
                <w:color w:val="4472C4" w:themeColor="accent1"/>
                <w:sz w:val="20"/>
                <w:lang w:val="en-US"/>
              </w:rPr>
              <w:t xml:space="preserve"> and correctly functioning for transportation according to transportation requirements</w:t>
            </w:r>
          </w:p>
        </w:tc>
        <w:tc>
          <w:tcPr>
            <w:tcW w:w="993" w:type="dxa"/>
            <w:shd w:val="clear" w:color="auto" w:fill="auto"/>
            <w:vAlign w:val="center"/>
          </w:tcPr>
          <w:p w14:paraId="7ED0B332" w14:textId="047795B6"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27777DF3"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0888F9A2" w14:textId="77777777" w:rsidTr="00936ABA">
        <w:trPr>
          <w:trHeight w:val="284"/>
        </w:trPr>
        <w:tc>
          <w:tcPr>
            <w:tcW w:w="543" w:type="dxa"/>
            <w:shd w:val="clear" w:color="auto" w:fill="auto"/>
            <w:vAlign w:val="center"/>
          </w:tcPr>
          <w:p w14:paraId="52935CD5" w14:textId="01C43ADD"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6</w:t>
            </w:r>
          </w:p>
        </w:tc>
        <w:tc>
          <w:tcPr>
            <w:tcW w:w="7957" w:type="dxa"/>
            <w:shd w:val="clear" w:color="auto" w:fill="auto"/>
            <w:vAlign w:val="center"/>
          </w:tcPr>
          <w:p w14:paraId="177306BD" w14:textId="24F394A9"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Check any other equipment to ensure that it is attached correctly and safely to transportation equipment</w:t>
            </w:r>
          </w:p>
        </w:tc>
        <w:tc>
          <w:tcPr>
            <w:tcW w:w="993" w:type="dxa"/>
            <w:shd w:val="clear" w:color="auto" w:fill="auto"/>
            <w:vAlign w:val="center"/>
          </w:tcPr>
          <w:p w14:paraId="7A5D4765" w14:textId="1C522C1D"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788DCB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D8CF1DE" w14:textId="77777777" w:rsidTr="00936ABA">
        <w:trPr>
          <w:trHeight w:val="284"/>
        </w:trPr>
        <w:tc>
          <w:tcPr>
            <w:tcW w:w="543" w:type="dxa"/>
            <w:shd w:val="clear" w:color="auto" w:fill="auto"/>
            <w:vAlign w:val="center"/>
          </w:tcPr>
          <w:p w14:paraId="2E146E94" w14:textId="6012D3E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7</w:t>
            </w:r>
          </w:p>
        </w:tc>
        <w:tc>
          <w:tcPr>
            <w:tcW w:w="7957" w:type="dxa"/>
            <w:shd w:val="clear" w:color="auto" w:fill="auto"/>
            <w:vAlign w:val="center"/>
          </w:tcPr>
          <w:p w14:paraId="4DBF7DEA" w14:textId="25F74CE8"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Transport the person to designated location in accordance with transportation requirements and organisation policy</w:t>
            </w:r>
          </w:p>
        </w:tc>
        <w:tc>
          <w:tcPr>
            <w:tcW w:w="993" w:type="dxa"/>
            <w:shd w:val="clear" w:color="auto" w:fill="auto"/>
            <w:vAlign w:val="center"/>
          </w:tcPr>
          <w:p w14:paraId="60E2F73C" w14:textId="72FC225F"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E339FF8"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4B1F621" w14:textId="77777777" w:rsidTr="00936ABA">
        <w:trPr>
          <w:trHeight w:val="284"/>
        </w:trPr>
        <w:tc>
          <w:tcPr>
            <w:tcW w:w="543" w:type="dxa"/>
            <w:shd w:val="clear" w:color="auto" w:fill="auto"/>
            <w:vAlign w:val="center"/>
          </w:tcPr>
          <w:p w14:paraId="0EBCDE6D" w14:textId="4D571CE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8</w:t>
            </w:r>
          </w:p>
        </w:tc>
        <w:tc>
          <w:tcPr>
            <w:tcW w:w="7957" w:type="dxa"/>
            <w:shd w:val="clear" w:color="auto" w:fill="auto"/>
            <w:vAlign w:val="center"/>
          </w:tcPr>
          <w:p w14:paraId="6B3BFD10" w14:textId="429F452C" w:rsidR="00C9758E" w:rsidRPr="00642DB6" w:rsidRDefault="00692E90" w:rsidP="00C41916">
            <w:pPr>
              <w:pStyle w:val="MajorTableText"/>
              <w:rPr>
                <w:rFonts w:ascii="Roboto Lt" w:hAnsi="Roboto Lt" w:cstheme="minorHAnsi"/>
                <w:color w:val="4472C4" w:themeColor="accent1"/>
                <w:sz w:val="20"/>
                <w:lang w:val="en-US"/>
              </w:rPr>
            </w:pPr>
            <w:proofErr w:type="spellStart"/>
            <w:r w:rsidRPr="00692E90">
              <w:rPr>
                <w:rFonts w:ascii="Roboto Lt" w:hAnsi="Roboto Lt" w:cstheme="minorHAnsi"/>
                <w:color w:val="4472C4" w:themeColor="accent1"/>
                <w:sz w:val="20"/>
                <w:lang w:val="en-US"/>
              </w:rPr>
              <w:t>Manoeuvre</w:t>
            </w:r>
            <w:proofErr w:type="spellEnd"/>
            <w:r w:rsidRPr="00692E90">
              <w:rPr>
                <w:rFonts w:ascii="Roboto Lt" w:hAnsi="Roboto Lt" w:cstheme="minorHAnsi"/>
                <w:color w:val="4472C4" w:themeColor="accent1"/>
                <w:sz w:val="20"/>
                <w:lang w:val="en-US"/>
              </w:rPr>
              <w:t xml:space="preserve"> and transport equipment to ensure the person’s comfort and safety and </w:t>
            </w:r>
            <w:proofErr w:type="spellStart"/>
            <w:r w:rsidRPr="00692E90">
              <w:rPr>
                <w:rFonts w:ascii="Roboto Lt" w:hAnsi="Roboto Lt" w:cstheme="minorHAnsi"/>
                <w:color w:val="4472C4" w:themeColor="accent1"/>
                <w:sz w:val="20"/>
                <w:lang w:val="en-US"/>
              </w:rPr>
              <w:t>minimise</w:t>
            </w:r>
            <w:proofErr w:type="spellEnd"/>
            <w:r w:rsidRPr="00692E90">
              <w:rPr>
                <w:rFonts w:ascii="Roboto Lt" w:hAnsi="Roboto Lt" w:cstheme="minorHAnsi"/>
                <w:color w:val="4472C4" w:themeColor="accent1"/>
                <w:sz w:val="20"/>
                <w:lang w:val="en-US"/>
              </w:rPr>
              <w:t xml:space="preserve"> risk to self</w:t>
            </w:r>
          </w:p>
        </w:tc>
        <w:tc>
          <w:tcPr>
            <w:tcW w:w="993" w:type="dxa"/>
            <w:shd w:val="clear" w:color="auto" w:fill="auto"/>
            <w:vAlign w:val="center"/>
          </w:tcPr>
          <w:p w14:paraId="7EADA28F" w14:textId="55925E64"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642332B"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AC2FAFF" w14:textId="77777777" w:rsidTr="00936ABA">
        <w:trPr>
          <w:trHeight w:val="284"/>
        </w:trPr>
        <w:tc>
          <w:tcPr>
            <w:tcW w:w="543" w:type="dxa"/>
            <w:shd w:val="clear" w:color="auto" w:fill="auto"/>
            <w:vAlign w:val="center"/>
          </w:tcPr>
          <w:p w14:paraId="6613BF70" w14:textId="21FDBE2A"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9</w:t>
            </w:r>
          </w:p>
        </w:tc>
        <w:tc>
          <w:tcPr>
            <w:tcW w:w="7957" w:type="dxa"/>
            <w:shd w:val="clear" w:color="auto" w:fill="auto"/>
            <w:vAlign w:val="center"/>
          </w:tcPr>
          <w:p w14:paraId="6BB60321" w14:textId="27AF817A"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Deliver the person to designated location and inform relevant personnel of the person’s arrival</w:t>
            </w:r>
          </w:p>
        </w:tc>
        <w:tc>
          <w:tcPr>
            <w:tcW w:w="993" w:type="dxa"/>
            <w:shd w:val="clear" w:color="auto" w:fill="auto"/>
            <w:vAlign w:val="center"/>
          </w:tcPr>
          <w:p w14:paraId="1EA4223A" w14:textId="5AFB09D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9C1CC30"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A0D0008" w14:textId="77777777" w:rsidTr="00936ABA">
        <w:trPr>
          <w:trHeight w:val="284"/>
        </w:trPr>
        <w:tc>
          <w:tcPr>
            <w:tcW w:w="543" w:type="dxa"/>
            <w:shd w:val="clear" w:color="auto" w:fill="auto"/>
            <w:vAlign w:val="center"/>
          </w:tcPr>
          <w:p w14:paraId="2978593D" w14:textId="1E7513B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10</w:t>
            </w:r>
          </w:p>
        </w:tc>
        <w:tc>
          <w:tcPr>
            <w:tcW w:w="7957" w:type="dxa"/>
            <w:shd w:val="clear" w:color="auto" w:fill="auto"/>
            <w:vAlign w:val="center"/>
          </w:tcPr>
          <w:p w14:paraId="632C08D2" w14:textId="1B2B0CFC"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Inform relevant personnel of the person’s needs</w:t>
            </w:r>
          </w:p>
        </w:tc>
        <w:tc>
          <w:tcPr>
            <w:tcW w:w="993" w:type="dxa"/>
            <w:shd w:val="clear" w:color="auto" w:fill="auto"/>
            <w:vAlign w:val="center"/>
          </w:tcPr>
          <w:p w14:paraId="09045028" w14:textId="3087C20C"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0583BD97"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692E90" w:rsidRPr="00642DB6" w14:paraId="026E8FDB" w14:textId="77777777" w:rsidTr="00936ABA">
        <w:trPr>
          <w:trHeight w:val="284"/>
        </w:trPr>
        <w:tc>
          <w:tcPr>
            <w:tcW w:w="543" w:type="dxa"/>
            <w:shd w:val="clear" w:color="auto" w:fill="auto"/>
            <w:vAlign w:val="center"/>
          </w:tcPr>
          <w:p w14:paraId="6F1FE6AE" w14:textId="70E32263" w:rsidR="00692E90" w:rsidRPr="00642DB6" w:rsidRDefault="00692E90" w:rsidP="00936ABA">
            <w:pPr>
              <w:pStyle w:val="BodyTextIndent2"/>
              <w:spacing w:after="0" w:line="240" w:lineRule="auto"/>
              <w:ind w:left="22"/>
              <w:rPr>
                <w:rFonts w:ascii="Roboto Lt" w:hAnsi="Roboto Lt"/>
                <w:b/>
                <w:sz w:val="16"/>
              </w:rPr>
            </w:pPr>
            <w:r>
              <w:rPr>
                <w:rFonts w:ascii="Roboto Lt" w:hAnsi="Roboto Lt"/>
                <w:b/>
                <w:sz w:val="16"/>
              </w:rPr>
              <w:t>11</w:t>
            </w:r>
          </w:p>
        </w:tc>
        <w:tc>
          <w:tcPr>
            <w:tcW w:w="7957" w:type="dxa"/>
            <w:shd w:val="clear" w:color="auto" w:fill="auto"/>
            <w:vAlign w:val="center"/>
          </w:tcPr>
          <w:p w14:paraId="35E1A649" w14:textId="241E5226" w:rsidR="00692E90" w:rsidRPr="007E3069"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Return equipment used to deliver the person</w:t>
            </w:r>
          </w:p>
        </w:tc>
        <w:tc>
          <w:tcPr>
            <w:tcW w:w="993" w:type="dxa"/>
            <w:shd w:val="clear" w:color="auto" w:fill="auto"/>
            <w:vAlign w:val="center"/>
          </w:tcPr>
          <w:p w14:paraId="2CB508C6" w14:textId="77777777" w:rsidR="00692E90" w:rsidRPr="00642DB6" w:rsidRDefault="00692E90"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381E6DFF" w14:textId="77777777" w:rsidR="00692E90" w:rsidRPr="00642DB6" w:rsidRDefault="00692E90" w:rsidP="00C41916">
            <w:pPr>
              <w:pStyle w:val="MajorTableText"/>
              <w:rPr>
                <w:rFonts w:ascii="Roboto Lt" w:hAnsi="Roboto Lt" w:cstheme="minorHAnsi"/>
                <w:color w:val="4472C4" w:themeColor="accent1"/>
                <w:sz w:val="20"/>
                <w:lang w:val="en-US"/>
              </w:rPr>
            </w:pPr>
          </w:p>
        </w:tc>
      </w:tr>
      <w:tr w:rsidR="00C9758E" w:rsidRPr="00642DB6" w14:paraId="6EC35C0F" w14:textId="77777777" w:rsidTr="00936ABA">
        <w:trPr>
          <w:trHeight w:val="284"/>
        </w:trPr>
        <w:tc>
          <w:tcPr>
            <w:tcW w:w="543" w:type="dxa"/>
            <w:shd w:val="clear" w:color="auto" w:fill="auto"/>
            <w:vAlign w:val="center"/>
          </w:tcPr>
          <w:p w14:paraId="3BD1BE2A" w14:textId="440AEE7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r w:rsidR="00692E90">
              <w:rPr>
                <w:rFonts w:ascii="Roboto Lt" w:hAnsi="Roboto Lt"/>
                <w:b/>
                <w:sz w:val="16"/>
              </w:rPr>
              <w:t>2</w:t>
            </w:r>
          </w:p>
        </w:tc>
        <w:tc>
          <w:tcPr>
            <w:tcW w:w="7957" w:type="dxa"/>
            <w:shd w:val="clear" w:color="auto" w:fill="auto"/>
            <w:vAlign w:val="center"/>
          </w:tcPr>
          <w:p w14:paraId="12806D0A" w14:textId="62228473" w:rsidR="00C9758E" w:rsidRPr="00642DB6" w:rsidRDefault="00692E90" w:rsidP="00C41916">
            <w:pPr>
              <w:pStyle w:val="MajorTableText"/>
              <w:rPr>
                <w:rFonts w:ascii="Roboto Lt" w:hAnsi="Roboto Lt" w:cstheme="minorHAnsi"/>
                <w:color w:val="4472C4" w:themeColor="accent1"/>
                <w:sz w:val="20"/>
                <w:lang w:val="en-US"/>
              </w:rPr>
            </w:pPr>
            <w:r w:rsidRPr="00692E90">
              <w:rPr>
                <w:rFonts w:ascii="Roboto Lt" w:hAnsi="Roboto Lt" w:cstheme="minorHAnsi"/>
                <w:color w:val="4472C4" w:themeColor="accent1"/>
                <w:sz w:val="20"/>
                <w:lang w:val="en-US"/>
              </w:rPr>
              <w:t>Accurately complete reporting requirements</w:t>
            </w:r>
          </w:p>
        </w:tc>
        <w:tc>
          <w:tcPr>
            <w:tcW w:w="993" w:type="dxa"/>
            <w:shd w:val="clear" w:color="auto" w:fill="auto"/>
            <w:vAlign w:val="center"/>
          </w:tcPr>
          <w:p w14:paraId="78792CD1" w14:textId="2DE3AD69"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5BB94CC7"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796E09"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796E09"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6CB4C" w14:textId="77777777" w:rsidR="00796E09" w:rsidRDefault="00796E09" w:rsidP="002A0D5C">
      <w:r>
        <w:separator/>
      </w:r>
    </w:p>
  </w:endnote>
  <w:endnote w:type="continuationSeparator" w:id="0">
    <w:p w14:paraId="1F176052" w14:textId="77777777" w:rsidR="00796E09" w:rsidRDefault="00796E09"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96839" w14:textId="77777777" w:rsidR="00796E09" w:rsidRDefault="00796E09" w:rsidP="002A0D5C">
      <w:r>
        <w:separator/>
      </w:r>
    </w:p>
  </w:footnote>
  <w:footnote w:type="continuationSeparator" w:id="0">
    <w:p w14:paraId="5B7EE689" w14:textId="77777777" w:rsidR="00796E09" w:rsidRDefault="00796E09"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9883294">
    <w:abstractNumId w:val="11"/>
  </w:num>
  <w:num w:numId="2" w16cid:durableId="198780866">
    <w:abstractNumId w:val="4"/>
  </w:num>
  <w:num w:numId="3" w16cid:durableId="1102335311">
    <w:abstractNumId w:val="6"/>
  </w:num>
  <w:num w:numId="4" w16cid:durableId="1612395351">
    <w:abstractNumId w:val="2"/>
  </w:num>
  <w:num w:numId="5" w16cid:durableId="911619364">
    <w:abstractNumId w:val="13"/>
  </w:num>
  <w:num w:numId="6" w16cid:durableId="2072119990">
    <w:abstractNumId w:val="0"/>
  </w:num>
  <w:num w:numId="7" w16cid:durableId="939331918">
    <w:abstractNumId w:val="8"/>
  </w:num>
  <w:num w:numId="8" w16cid:durableId="229389262">
    <w:abstractNumId w:val="1"/>
  </w:num>
  <w:num w:numId="9" w16cid:durableId="1298758308">
    <w:abstractNumId w:val="7"/>
  </w:num>
  <w:num w:numId="10" w16cid:durableId="62072714">
    <w:abstractNumId w:val="17"/>
  </w:num>
  <w:num w:numId="11" w16cid:durableId="1385983505">
    <w:abstractNumId w:val="10"/>
  </w:num>
  <w:num w:numId="12" w16cid:durableId="185489502">
    <w:abstractNumId w:val="12"/>
  </w:num>
  <w:num w:numId="13" w16cid:durableId="777721947">
    <w:abstractNumId w:val="9"/>
  </w:num>
  <w:num w:numId="14" w16cid:durableId="1548878827">
    <w:abstractNumId w:val="16"/>
  </w:num>
  <w:num w:numId="15" w16cid:durableId="1021592044">
    <w:abstractNumId w:val="15"/>
  </w:num>
  <w:num w:numId="16" w16cid:durableId="1032343792">
    <w:abstractNumId w:val="14"/>
  </w:num>
  <w:num w:numId="17" w16cid:durableId="24210705">
    <w:abstractNumId w:val="3"/>
  </w:num>
  <w:num w:numId="18" w16cid:durableId="882210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1106CF"/>
    <w:rsid w:val="001220B0"/>
    <w:rsid w:val="001A00F9"/>
    <w:rsid w:val="001D0149"/>
    <w:rsid w:val="001E0704"/>
    <w:rsid w:val="001F22F0"/>
    <w:rsid w:val="001F6C9C"/>
    <w:rsid w:val="00236FDF"/>
    <w:rsid w:val="002563FA"/>
    <w:rsid w:val="002712FB"/>
    <w:rsid w:val="002A0D5C"/>
    <w:rsid w:val="002E3F06"/>
    <w:rsid w:val="002F481A"/>
    <w:rsid w:val="003B1069"/>
    <w:rsid w:val="0049009A"/>
    <w:rsid w:val="004A6438"/>
    <w:rsid w:val="004D2151"/>
    <w:rsid w:val="0059301A"/>
    <w:rsid w:val="005B6F38"/>
    <w:rsid w:val="00642DB6"/>
    <w:rsid w:val="00692E90"/>
    <w:rsid w:val="00790DD7"/>
    <w:rsid w:val="00796E09"/>
    <w:rsid w:val="007E3069"/>
    <w:rsid w:val="007F164B"/>
    <w:rsid w:val="007F6893"/>
    <w:rsid w:val="008036F1"/>
    <w:rsid w:val="00855E6D"/>
    <w:rsid w:val="008868FA"/>
    <w:rsid w:val="008D544C"/>
    <w:rsid w:val="00936ABA"/>
    <w:rsid w:val="00981FCE"/>
    <w:rsid w:val="009C3358"/>
    <w:rsid w:val="009C3CB4"/>
    <w:rsid w:val="009D5733"/>
    <w:rsid w:val="009D5CC3"/>
    <w:rsid w:val="00A12DCA"/>
    <w:rsid w:val="00AA3F94"/>
    <w:rsid w:val="00AF5A09"/>
    <w:rsid w:val="00B92765"/>
    <w:rsid w:val="00C41916"/>
    <w:rsid w:val="00C44896"/>
    <w:rsid w:val="00C9758E"/>
    <w:rsid w:val="00D02266"/>
    <w:rsid w:val="00DA4599"/>
    <w:rsid w:val="00DB4D1B"/>
    <w:rsid w:val="00DF2AF7"/>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12</cp:revision>
  <dcterms:created xsi:type="dcterms:W3CDTF">2022-01-16T10:28:00Z</dcterms:created>
  <dcterms:modified xsi:type="dcterms:W3CDTF">2022-05-26T12:11:00Z</dcterms:modified>
</cp:coreProperties>
</file>