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348D5" w14:textId="1104F46A" w:rsidR="0021238B" w:rsidRPr="0094586F" w:rsidRDefault="00362842" w:rsidP="00362842">
      <w:pPr>
        <w:rPr>
          <w:lang w:val="en-AU"/>
        </w:rPr>
      </w:pPr>
      <w:bookmarkStart w:id="0" w:name="_Toc143227099"/>
      <w:bookmarkStart w:id="1" w:name="_Toc327007778"/>
      <w:bookmarkStart w:id="2" w:name="_Toc340137007"/>
      <w:r>
        <w:rPr>
          <w:noProof/>
          <w:lang w:val="en-AU"/>
        </w:rPr>
        <mc:AlternateContent>
          <mc:Choice Requires="wps">
            <w:drawing>
              <wp:anchor distT="0" distB="0" distL="114300" distR="114300" simplePos="0" relativeHeight="251659264" behindDoc="0" locked="0" layoutInCell="1" allowOverlap="1" wp14:anchorId="6FBA3887" wp14:editId="4023DF43">
                <wp:simplePos x="0" y="0"/>
                <wp:positionH relativeFrom="column">
                  <wp:posOffset>-95250</wp:posOffset>
                </wp:positionH>
                <wp:positionV relativeFrom="paragraph">
                  <wp:posOffset>-386080</wp:posOffset>
                </wp:positionV>
                <wp:extent cx="5219700" cy="390525"/>
                <wp:effectExtent l="0" t="0" r="0" b="0"/>
                <wp:wrapNone/>
                <wp:docPr id="1" name="Text Box 1"/>
                <wp:cNvGraphicFramePr/>
                <a:graphic xmlns:a="http://schemas.openxmlformats.org/drawingml/2006/main">
                  <a:graphicData uri="http://schemas.microsoft.com/office/word/2010/wordprocessingShape">
                    <wps:wsp>
                      <wps:cNvSpPr txBox="1"/>
                      <wps:spPr>
                        <a:xfrm>
                          <a:off x="0" y="0"/>
                          <a:ext cx="5219700" cy="390525"/>
                        </a:xfrm>
                        <a:prstGeom prst="rect">
                          <a:avLst/>
                        </a:prstGeom>
                        <a:noFill/>
                        <a:ln w="6350">
                          <a:noFill/>
                        </a:ln>
                      </wps:spPr>
                      <wps:txbx>
                        <w:txbxContent>
                          <w:p w14:paraId="03BA4F3A" w14:textId="21DD4E87" w:rsidR="00362842" w:rsidRPr="00362842" w:rsidRDefault="00362842">
                            <w:pPr>
                              <w:rPr>
                                <w:b/>
                                <w:bCs/>
                              </w:rPr>
                            </w:pPr>
                            <w:r w:rsidRPr="00362842">
                              <w:rPr>
                                <w:rFonts w:ascii="Roboto Lt" w:hAnsi="Roboto Lt"/>
                                <w:b/>
                                <w:bCs/>
                                <w:sz w:val="32"/>
                                <w:szCs w:val="32"/>
                                <w:lang w:val="en-AU"/>
                              </w:rPr>
                              <w:t>Assessment Plan – Delivery and Assessment Model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BA3887" id="_x0000_t202" coordsize="21600,21600" o:spt="202" path="m,l,21600r21600,l21600,xe">
                <v:stroke joinstyle="miter"/>
                <v:path gradientshapeok="t" o:connecttype="rect"/>
              </v:shapetype>
              <v:shape id="Text Box 1" o:spid="_x0000_s1026" type="#_x0000_t202" style="position:absolute;margin-left:-7.5pt;margin-top:-30.4pt;width:411pt;height:3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" filled="f" stroked="f" strokeweight=".5pt">
                <v:textbox>
                  <w:txbxContent>
                    <w:p w14:paraId="03BA4F3A" w14:textId="21DD4E87" w:rsidR="00362842" w:rsidRPr="00362842" w:rsidRDefault="00362842">
                      <w:pPr>
                        <w:rPr>
                          <w:b/>
                          <w:bCs/>
                        </w:rPr>
                      </w:pPr>
                      <w:r w:rsidRPr="00362842">
                        <w:rPr>
                          <w:rFonts w:ascii="Roboto Lt" w:hAnsi="Roboto Lt"/>
                          <w:b/>
                          <w:bCs/>
                          <w:sz w:val="32"/>
                          <w:szCs w:val="32"/>
                          <w:lang w:val="en-AU"/>
                        </w:rPr>
                        <w:t>Assessment Plan – Delivery and Assessment Model</w:t>
                      </w:r>
                    </w:p>
                  </w:txbxContent>
                </v:textbox>
              </v:shape>
            </w:pict>
          </mc:Fallback>
        </mc:AlternateContent>
      </w:r>
      <w:bookmarkEnd w:id="0"/>
      <w:bookmarkEnd w:id="1"/>
      <w:bookmarkEnd w:id="2"/>
    </w:p>
    <w:tbl>
      <w:tblPr>
        <w:tblW w:w="10516"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794"/>
        <w:gridCol w:w="359"/>
        <w:gridCol w:w="370"/>
        <w:gridCol w:w="2316"/>
        <w:gridCol w:w="1811"/>
        <w:gridCol w:w="1984"/>
        <w:gridCol w:w="882"/>
      </w:tblGrid>
      <w:tr w:rsidR="003A63E6" w:rsidRPr="0094586F" w14:paraId="61FFF124" w14:textId="16E5D4C4" w:rsidTr="00EC6655">
        <w:trPr>
          <w:trHeight w:val="340"/>
        </w:trPr>
        <w:tc>
          <w:tcPr>
            <w:tcW w:w="2794" w:type="dxa"/>
            <w:shd w:val="clear" w:color="auto" w:fill="F2F2F2" w:themeFill="background1" w:themeFillShade="F2"/>
            <w:vAlign w:val="center"/>
          </w:tcPr>
          <w:p w14:paraId="290DEE7E" w14:textId="77777777" w:rsidR="003A63E6" w:rsidRPr="0094586F" w:rsidRDefault="003A63E6" w:rsidP="00EC6655">
            <w:pPr>
              <w:rPr>
                <w:rFonts w:ascii="Roboto Lt" w:hAnsi="Roboto Lt" w:cs="Lucida Sans Unicode"/>
                <w:b/>
              </w:rPr>
            </w:pPr>
            <w:r w:rsidRPr="0094586F">
              <w:rPr>
                <w:rFonts w:ascii="Roboto Lt" w:hAnsi="Roboto Lt" w:cs="Lucida Sans Unicode"/>
                <w:b/>
              </w:rPr>
              <w:t>Unit Code</w:t>
            </w:r>
          </w:p>
        </w:tc>
        <w:tc>
          <w:tcPr>
            <w:tcW w:w="4856" w:type="dxa"/>
            <w:gridSpan w:val="4"/>
            <w:shd w:val="clear" w:color="auto" w:fill="F2F2F2" w:themeFill="background1" w:themeFillShade="F2"/>
            <w:vAlign w:val="center"/>
          </w:tcPr>
          <w:p w14:paraId="16832CD2" w14:textId="77777777" w:rsidR="003A63E6" w:rsidRPr="0094586F" w:rsidRDefault="003A63E6" w:rsidP="00EC6655">
            <w:pPr>
              <w:rPr>
                <w:rFonts w:ascii="Roboto Lt" w:hAnsi="Roboto Lt" w:cs="Lucida Sans Unicode"/>
                <w:b/>
              </w:rPr>
            </w:pPr>
            <w:r w:rsidRPr="0094586F">
              <w:rPr>
                <w:rFonts w:ascii="Roboto Lt" w:hAnsi="Roboto Lt" w:cs="Lucida Sans Unicode"/>
                <w:b/>
              </w:rPr>
              <w:t>Unit Title</w:t>
            </w:r>
          </w:p>
        </w:tc>
        <w:tc>
          <w:tcPr>
            <w:tcW w:w="1984" w:type="dxa"/>
            <w:shd w:val="clear" w:color="auto" w:fill="F2F2F2" w:themeFill="background1" w:themeFillShade="F2"/>
          </w:tcPr>
          <w:p w14:paraId="319BB051" w14:textId="38369AA4" w:rsidR="003A63E6" w:rsidRPr="0094586F" w:rsidRDefault="003A63E6" w:rsidP="00CD3214">
            <w:pPr>
              <w:rPr>
                <w:rFonts w:ascii="Roboto Lt" w:hAnsi="Roboto Lt" w:cs="Lucida Sans Unicode"/>
                <w:b/>
              </w:rPr>
            </w:pPr>
            <w:r w:rsidRPr="00FE4842">
              <w:rPr>
                <w:rFonts w:ascii="Roboto Lt" w:hAnsi="Roboto Lt" w:cs="Lucida Sans Unicode"/>
                <w:b/>
                <w:sz w:val="18"/>
                <w:szCs w:val="22"/>
              </w:rPr>
              <w:t>Is this unit assessed holistically with other units?  If yes, please specify below</w:t>
            </w:r>
          </w:p>
        </w:tc>
        <w:tc>
          <w:tcPr>
            <w:tcW w:w="882" w:type="dxa"/>
            <w:shd w:val="clear" w:color="auto" w:fill="auto"/>
          </w:tcPr>
          <w:p w14:paraId="0A201C01" w14:textId="495D4C4A" w:rsidR="003A63E6" w:rsidRPr="0094586F" w:rsidRDefault="006B7FFB" w:rsidP="00CD3214">
            <w:pPr>
              <w:rPr>
                <w:rFonts w:ascii="Roboto Lt" w:hAnsi="Roboto Lt" w:cs="Lucida Sans Unicode"/>
                <w:b/>
              </w:rPr>
            </w:pPr>
            <w:sdt>
              <w:sdtPr>
                <w:rPr>
                  <w:rFonts w:ascii="Roboto Lt" w:hAnsi="Roboto Lt"/>
                  <w:lang w:val="en-AU"/>
                </w:rPr>
                <w:id w:val="-1132393489"/>
                <w14:checkbox>
                  <w14:checked w14:val="0"/>
                  <w14:checkedState w14:val="2612" w14:font="MS Gothic"/>
                  <w14:uncheckedState w14:val="2610" w14:font="MS Gothic"/>
                </w14:checkbox>
              </w:sdtPr>
              <w:sdtEndPr/>
              <w:sdtContent>
                <w:r w:rsidR="00056DCC" w:rsidRPr="0094586F">
                  <w:rPr>
                    <w:rFonts w:ascii="Segoe UI Symbol" w:eastAsia="MS Gothic" w:hAnsi="Segoe UI Symbol" w:cs="Segoe UI Symbol"/>
                    <w:lang w:val="en-AU"/>
                  </w:rPr>
                  <w:t>☐</w:t>
                </w:r>
              </w:sdtContent>
            </w:sdt>
            <w:r w:rsidR="003A63E6" w:rsidRPr="0094586F">
              <w:rPr>
                <w:rFonts w:ascii="Roboto Lt" w:hAnsi="Roboto Lt" w:cs="Lucida Sans Unicode"/>
                <w:b/>
              </w:rPr>
              <w:t xml:space="preserve"> </w:t>
            </w:r>
            <w:r w:rsidR="003A63E6" w:rsidRPr="0094586F">
              <w:rPr>
                <w:rFonts w:ascii="Roboto Lt" w:hAnsi="Roboto Lt" w:cs="Lucida Sans Unicode"/>
              </w:rPr>
              <w:t xml:space="preserve">Yes </w:t>
            </w:r>
            <w:sdt>
              <w:sdtPr>
                <w:rPr>
                  <w:rFonts w:ascii="Roboto Lt" w:hAnsi="Roboto Lt"/>
                  <w:lang w:val="en-AU"/>
                </w:rPr>
                <w:id w:val="1771975777"/>
                <w14:checkbox>
                  <w14:checked w14:val="0"/>
                  <w14:checkedState w14:val="2612" w14:font="MS Gothic"/>
                  <w14:uncheckedState w14:val="2610" w14:font="MS Gothic"/>
                </w14:checkbox>
              </w:sdtPr>
              <w:sdtEndPr/>
              <w:sdtContent>
                <w:r w:rsidR="003A63E6" w:rsidRPr="0094586F">
                  <w:rPr>
                    <w:rFonts w:ascii="Segoe UI Symbol" w:eastAsia="MS Gothic" w:hAnsi="Segoe UI Symbol" w:cs="Segoe UI Symbol"/>
                    <w:lang w:val="en-AU"/>
                  </w:rPr>
                  <w:t>☐</w:t>
                </w:r>
              </w:sdtContent>
            </w:sdt>
            <w:r w:rsidR="003A63E6" w:rsidRPr="0094586F">
              <w:rPr>
                <w:rFonts w:ascii="Roboto Lt" w:hAnsi="Roboto Lt" w:cs="Lucida Sans Unicode"/>
                <w:b/>
              </w:rPr>
              <w:t xml:space="preserve"> </w:t>
            </w:r>
            <w:r w:rsidR="003A63E6" w:rsidRPr="0094586F">
              <w:rPr>
                <w:rFonts w:ascii="Roboto Lt" w:hAnsi="Roboto Lt" w:cs="Lucida Sans Unicode"/>
              </w:rPr>
              <w:t>No</w:t>
            </w:r>
          </w:p>
        </w:tc>
      </w:tr>
      <w:tr w:rsidR="003A63E6" w:rsidRPr="0094586F" w14:paraId="145366B2" w14:textId="4B14B6E5" w:rsidTr="00362842">
        <w:trPr>
          <w:trHeight w:val="510"/>
        </w:trPr>
        <w:tc>
          <w:tcPr>
            <w:tcW w:w="2794" w:type="dxa"/>
            <w:vAlign w:val="center"/>
          </w:tcPr>
          <w:p w14:paraId="32D2CEB1" w14:textId="00757BA3" w:rsidR="003A63E6" w:rsidRPr="0094586F" w:rsidRDefault="002A3BA9" w:rsidP="00362842">
            <w:pPr>
              <w:rPr>
                <w:rFonts w:ascii="Roboto Lt" w:hAnsi="Roboto Lt" w:cs="Lucida Sans Unicode"/>
              </w:rPr>
            </w:pPr>
            <w:r w:rsidRPr="002A3BA9">
              <w:rPr>
                <w:rFonts w:ascii="Roboto Lt" w:hAnsi="Roboto Lt" w:cs="Lucida Sans Unicode"/>
              </w:rPr>
              <w:t>MEM18001</w:t>
            </w:r>
          </w:p>
        </w:tc>
        <w:tc>
          <w:tcPr>
            <w:tcW w:w="4856" w:type="dxa"/>
            <w:gridSpan w:val="4"/>
            <w:vAlign w:val="center"/>
          </w:tcPr>
          <w:p w14:paraId="5C502342" w14:textId="0FA87D0F" w:rsidR="003A63E6" w:rsidRPr="0094586F" w:rsidRDefault="002A3BA9" w:rsidP="00362842">
            <w:pPr>
              <w:rPr>
                <w:rFonts w:ascii="Roboto Lt" w:hAnsi="Roboto Lt" w:cs="Lucida Sans Unicode"/>
              </w:rPr>
            </w:pPr>
            <w:r w:rsidRPr="002A3BA9">
              <w:rPr>
                <w:rFonts w:ascii="Roboto Lt" w:hAnsi="Roboto Lt" w:cs="Lucida Sans Unicode"/>
              </w:rPr>
              <w:t>Use hand tools</w:t>
            </w:r>
          </w:p>
        </w:tc>
        <w:tc>
          <w:tcPr>
            <w:tcW w:w="2866" w:type="dxa"/>
            <w:gridSpan w:val="2"/>
            <w:vMerge w:val="restart"/>
          </w:tcPr>
          <w:p w14:paraId="74B95C36" w14:textId="77777777" w:rsidR="003A63E6" w:rsidRPr="0094586F" w:rsidRDefault="003A63E6" w:rsidP="00A11505">
            <w:pPr>
              <w:ind w:left="225" w:hanging="225"/>
              <w:rPr>
                <w:rFonts w:ascii="Roboto Lt" w:hAnsi="Roboto Lt" w:cs="Lucida Sans Unicode"/>
                <w:color w:val="0070C0"/>
              </w:rPr>
            </w:pPr>
          </w:p>
        </w:tc>
      </w:tr>
      <w:tr w:rsidR="003A63E6" w:rsidRPr="0094586F" w14:paraId="69EB4F55" w14:textId="087BCE06" w:rsidTr="00EC6655">
        <w:trPr>
          <w:trHeight w:val="510"/>
        </w:trPr>
        <w:tc>
          <w:tcPr>
            <w:tcW w:w="2794" w:type="dxa"/>
            <w:shd w:val="clear" w:color="auto" w:fill="F2F2F2" w:themeFill="background1" w:themeFillShade="F2"/>
            <w:vAlign w:val="center"/>
          </w:tcPr>
          <w:p w14:paraId="693B0DFB" w14:textId="77777777" w:rsidR="003A63E6" w:rsidRPr="0094586F" w:rsidRDefault="003A63E6" w:rsidP="00EC6655">
            <w:pPr>
              <w:rPr>
                <w:rFonts w:ascii="Roboto Lt" w:hAnsi="Roboto Lt"/>
                <w:b/>
                <w:lang w:val="en-AU"/>
              </w:rPr>
            </w:pPr>
            <w:r w:rsidRPr="0094586F">
              <w:rPr>
                <w:rFonts w:ascii="Roboto Lt" w:hAnsi="Roboto Lt"/>
                <w:b/>
                <w:lang w:val="en-AU"/>
              </w:rPr>
              <w:t>Assessor/s</w:t>
            </w:r>
          </w:p>
        </w:tc>
        <w:tc>
          <w:tcPr>
            <w:tcW w:w="4856" w:type="dxa"/>
            <w:gridSpan w:val="4"/>
          </w:tcPr>
          <w:p w14:paraId="199450C5" w14:textId="77777777" w:rsidR="003A63E6" w:rsidRPr="0094586F" w:rsidRDefault="003A63E6" w:rsidP="008D6F7E">
            <w:pPr>
              <w:ind w:left="360"/>
              <w:rPr>
                <w:rFonts w:ascii="Roboto Lt" w:eastAsiaTheme="majorEastAsia" w:hAnsi="Roboto Lt" w:cstheme="majorBidi"/>
                <w:color w:val="0070C0"/>
              </w:rPr>
            </w:pPr>
          </w:p>
        </w:tc>
        <w:tc>
          <w:tcPr>
            <w:tcW w:w="2866" w:type="dxa"/>
            <w:gridSpan w:val="2"/>
            <w:vMerge/>
          </w:tcPr>
          <w:p w14:paraId="109B6E29" w14:textId="77777777" w:rsidR="003A63E6" w:rsidRPr="0094586F" w:rsidRDefault="003A63E6" w:rsidP="008D6F7E">
            <w:pPr>
              <w:ind w:left="360"/>
              <w:rPr>
                <w:rFonts w:ascii="Roboto Lt" w:eastAsiaTheme="majorEastAsia" w:hAnsi="Roboto Lt" w:cstheme="majorBidi"/>
              </w:rPr>
            </w:pPr>
          </w:p>
        </w:tc>
      </w:tr>
      <w:tr w:rsidR="00F71FC4" w:rsidRPr="0094586F" w14:paraId="04E30C7B" w14:textId="7782067A" w:rsidTr="0016333F">
        <w:trPr>
          <w:trHeight w:val="510"/>
        </w:trPr>
        <w:tc>
          <w:tcPr>
            <w:tcW w:w="10516" w:type="dxa"/>
            <w:gridSpan w:val="7"/>
            <w:tcBorders>
              <w:bottom w:val="single" w:sz="4" w:space="0" w:color="auto"/>
            </w:tcBorders>
            <w:shd w:val="clear" w:color="auto" w:fill="F2F2F2" w:themeFill="background1" w:themeFillShade="F2"/>
            <w:vAlign w:val="center"/>
          </w:tcPr>
          <w:p w14:paraId="523F5BB3" w14:textId="169E7445" w:rsidR="00F71FC4" w:rsidRPr="0094586F" w:rsidRDefault="00F71FC4" w:rsidP="00EC6655">
            <w:pPr>
              <w:rPr>
                <w:rFonts w:ascii="Roboto Lt" w:eastAsiaTheme="majorEastAsia" w:hAnsi="Roboto Lt" w:cstheme="majorBidi"/>
                <w:b/>
              </w:rPr>
            </w:pPr>
            <w:r w:rsidRPr="0094586F">
              <w:rPr>
                <w:rFonts w:ascii="Roboto Lt" w:hAnsi="Roboto Lt"/>
                <w:b/>
              </w:rPr>
              <w:t>Assessment Methods</w:t>
            </w:r>
          </w:p>
        </w:tc>
      </w:tr>
      <w:tr w:rsidR="00646BB5" w:rsidRPr="0094586F" w14:paraId="2A86D79A" w14:textId="3F69A9C5" w:rsidTr="0016333F">
        <w:trPr>
          <w:trHeight w:val="1902"/>
        </w:trPr>
        <w:tc>
          <w:tcPr>
            <w:tcW w:w="3153" w:type="dxa"/>
            <w:gridSpan w:val="2"/>
            <w:tcBorders>
              <w:top w:val="single" w:sz="4" w:space="0" w:color="auto"/>
              <w:left w:val="single" w:sz="4" w:space="0" w:color="auto"/>
              <w:bottom w:val="single" w:sz="4" w:space="0" w:color="auto"/>
              <w:right w:val="nil"/>
            </w:tcBorders>
            <w:shd w:val="clear" w:color="auto" w:fill="auto"/>
          </w:tcPr>
          <w:p w14:paraId="0A91E5B9" w14:textId="2F1E7186" w:rsidR="00646BB5" w:rsidRPr="0094586F" w:rsidRDefault="006B7FFB" w:rsidP="00646BB5">
            <w:pPr>
              <w:ind w:right="-362"/>
              <w:rPr>
                <w:rFonts w:ascii="Roboto Lt" w:eastAsiaTheme="majorEastAsia" w:hAnsi="Roboto Lt" w:cstheme="majorBidi"/>
              </w:rPr>
            </w:pPr>
            <w:sdt>
              <w:sdtPr>
                <w:rPr>
                  <w:rFonts w:ascii="Roboto Lt" w:hAnsi="Roboto Lt"/>
                  <w:lang w:val="en-AU"/>
                </w:rPr>
                <w:id w:val="1464460597"/>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Observation in the workplace</w:t>
            </w:r>
          </w:p>
          <w:p w14:paraId="1A2693A5" w14:textId="77777777" w:rsidR="00646BB5" w:rsidRPr="0094586F" w:rsidRDefault="006B7FFB" w:rsidP="00646BB5">
            <w:pPr>
              <w:ind w:left="317" w:hanging="317"/>
              <w:rPr>
                <w:rFonts w:ascii="Roboto Lt" w:eastAsiaTheme="majorEastAsia" w:hAnsi="Roboto Lt" w:cstheme="majorBidi"/>
              </w:rPr>
            </w:pPr>
            <w:sdt>
              <w:sdtPr>
                <w:rPr>
                  <w:rFonts w:ascii="Roboto Lt" w:hAnsi="Roboto Lt"/>
                  <w:lang w:val="en-AU"/>
                </w:rPr>
                <w:id w:val="171074763"/>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Observation in a simulated environment</w:t>
            </w:r>
          </w:p>
          <w:p w14:paraId="54FAE593" w14:textId="47F5D73F" w:rsidR="00646BB5" w:rsidRPr="0094586F" w:rsidRDefault="006B7FFB" w:rsidP="00646BB5">
            <w:pPr>
              <w:rPr>
                <w:rFonts w:ascii="Roboto Lt" w:eastAsiaTheme="majorEastAsia" w:hAnsi="Roboto Lt" w:cstheme="majorBidi"/>
              </w:rPr>
            </w:pPr>
            <w:sdt>
              <w:sdtPr>
                <w:rPr>
                  <w:rFonts w:ascii="Roboto Lt" w:hAnsi="Roboto Lt"/>
                  <w:lang w:val="en-AU"/>
                </w:rPr>
                <w:id w:val="-466808675"/>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Fault finding/Problem-solving</w:t>
            </w:r>
          </w:p>
          <w:p w14:paraId="384620EE" w14:textId="77777777" w:rsidR="00646BB5" w:rsidRPr="0094586F" w:rsidRDefault="006B7FFB" w:rsidP="00646BB5">
            <w:pPr>
              <w:rPr>
                <w:rFonts w:ascii="Roboto Lt" w:hAnsi="Roboto Lt"/>
                <w:lang w:val="en-AU"/>
              </w:rPr>
            </w:pPr>
            <w:sdt>
              <w:sdtPr>
                <w:rPr>
                  <w:rFonts w:ascii="Roboto Lt" w:hAnsi="Roboto Lt"/>
                  <w:lang w:val="en-AU"/>
                </w:rPr>
                <w:id w:val="-781487834"/>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Role Play/Case Study</w:t>
            </w:r>
          </w:p>
          <w:p w14:paraId="756A0CD8" w14:textId="77777777" w:rsidR="00646BB5" w:rsidRPr="0094586F" w:rsidRDefault="006B7FFB" w:rsidP="00646BB5">
            <w:pPr>
              <w:pStyle w:val="ListParagraph"/>
              <w:ind w:left="0"/>
              <w:rPr>
                <w:rFonts w:ascii="Roboto Lt" w:hAnsi="Roboto Lt"/>
                <w:lang w:val="en-AU"/>
              </w:rPr>
            </w:pPr>
            <w:sdt>
              <w:sdtPr>
                <w:rPr>
                  <w:rFonts w:ascii="Roboto Lt" w:hAnsi="Roboto Lt"/>
                  <w:lang w:val="en-AU"/>
                </w:rPr>
                <w:id w:val="-1269317051"/>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Game</w:t>
            </w:r>
          </w:p>
          <w:p w14:paraId="495206F1" w14:textId="0A3E13FF" w:rsidR="00646BB5" w:rsidRPr="0094586F" w:rsidRDefault="00646BB5" w:rsidP="00646BB5">
            <w:pPr>
              <w:rPr>
                <w:rFonts w:ascii="Roboto Lt" w:eastAsiaTheme="majorEastAsia" w:hAnsi="Roboto Lt" w:cstheme="majorBidi"/>
              </w:rPr>
            </w:pPr>
          </w:p>
        </w:tc>
        <w:tc>
          <w:tcPr>
            <w:tcW w:w="2686" w:type="dxa"/>
            <w:gridSpan w:val="2"/>
            <w:tcBorders>
              <w:top w:val="single" w:sz="4" w:space="0" w:color="auto"/>
              <w:left w:val="nil"/>
              <w:bottom w:val="single" w:sz="4" w:space="0" w:color="auto"/>
              <w:right w:val="nil"/>
            </w:tcBorders>
            <w:shd w:val="clear" w:color="auto" w:fill="auto"/>
          </w:tcPr>
          <w:p w14:paraId="25536EA1" w14:textId="77777777" w:rsidR="00646BB5" w:rsidRPr="0094586F" w:rsidRDefault="006B7FFB" w:rsidP="00646BB5">
            <w:pPr>
              <w:pStyle w:val="ListParagraph"/>
              <w:ind w:left="275" w:hanging="284"/>
              <w:rPr>
                <w:rFonts w:ascii="Roboto Lt" w:hAnsi="Roboto Lt"/>
                <w:lang w:val="en-AU"/>
              </w:rPr>
            </w:pPr>
            <w:sdt>
              <w:sdtPr>
                <w:rPr>
                  <w:rFonts w:ascii="Roboto Lt" w:hAnsi="Roboto Lt"/>
                  <w:lang w:val="en-AU"/>
                </w:rPr>
                <w:id w:val="-1871529453"/>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w:t>
            </w:r>
            <w:r w:rsidR="00646BB5" w:rsidRPr="0094586F">
              <w:rPr>
                <w:rFonts w:ascii="Roboto Lt" w:eastAsiaTheme="majorEastAsia" w:hAnsi="Roboto Lt" w:cstheme="majorBidi"/>
              </w:rPr>
              <w:t xml:space="preserve"> Open Book Exam/Test</w:t>
            </w:r>
          </w:p>
          <w:p w14:paraId="0CC7E983" w14:textId="31FC4447" w:rsidR="00646BB5" w:rsidRPr="0094586F" w:rsidRDefault="006B7FFB" w:rsidP="00362842">
            <w:pPr>
              <w:pStyle w:val="ListParagraph"/>
              <w:tabs>
                <w:tab w:val="left" w:pos="915"/>
              </w:tabs>
              <w:ind w:left="275" w:hanging="283"/>
              <w:rPr>
                <w:rFonts w:ascii="Roboto Lt" w:hAnsi="Roboto Lt"/>
                <w:lang w:val="en-AU"/>
              </w:rPr>
            </w:pPr>
            <w:sdt>
              <w:sdtPr>
                <w:rPr>
                  <w:rFonts w:ascii="Roboto Lt" w:eastAsiaTheme="majorEastAsia" w:hAnsi="Roboto Lt" w:cstheme="majorBidi"/>
                </w:rPr>
                <w:id w:val="826862594"/>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rPr>
                  <w:t>☐</w:t>
                </w:r>
              </w:sdtContent>
            </w:sdt>
            <w:r w:rsidR="00646BB5" w:rsidRPr="0094586F">
              <w:rPr>
                <w:rFonts w:ascii="Roboto Lt" w:eastAsiaTheme="majorEastAsia" w:hAnsi="Roboto Lt" w:cstheme="majorBidi"/>
              </w:rPr>
              <w:tab/>
            </w:r>
            <w:r w:rsidR="00646BB5" w:rsidRPr="0094586F">
              <w:rPr>
                <w:rFonts w:ascii="Roboto Lt" w:hAnsi="Roboto Lt"/>
                <w:lang w:val="en-AU"/>
              </w:rPr>
              <w:t>Verbal Questioning/ Interview</w:t>
            </w:r>
          </w:p>
          <w:p w14:paraId="6C560F75" w14:textId="77777777" w:rsidR="00646BB5" w:rsidRPr="0094586F" w:rsidRDefault="006B7FFB" w:rsidP="00646BB5">
            <w:pPr>
              <w:pStyle w:val="ListParagraph"/>
              <w:ind w:left="0"/>
              <w:rPr>
                <w:rFonts w:ascii="Roboto Lt" w:eastAsiaTheme="majorEastAsia" w:hAnsi="Roboto Lt" w:cstheme="majorBidi"/>
              </w:rPr>
            </w:pPr>
            <w:sdt>
              <w:sdtPr>
                <w:rPr>
                  <w:rFonts w:ascii="Roboto Lt" w:eastAsiaTheme="majorEastAsia" w:hAnsi="Roboto Lt" w:cstheme="majorBidi"/>
                </w:rPr>
                <w:id w:val="1787848613"/>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rPr>
                  <w:t>☐</w:t>
                </w:r>
              </w:sdtContent>
            </w:sdt>
            <w:r w:rsidR="00646BB5" w:rsidRPr="0094586F">
              <w:rPr>
                <w:rFonts w:ascii="Roboto Lt" w:eastAsiaTheme="majorEastAsia" w:hAnsi="Roboto Lt" w:cstheme="majorBidi"/>
              </w:rPr>
              <w:t xml:space="preserve">  Formal Exam/Test</w:t>
            </w:r>
          </w:p>
          <w:p w14:paraId="3C9BDAED" w14:textId="77777777" w:rsidR="00646BB5" w:rsidRPr="0094586F" w:rsidRDefault="006B7FFB" w:rsidP="00646BB5">
            <w:pPr>
              <w:pStyle w:val="ListParagraph"/>
              <w:ind w:left="0"/>
              <w:rPr>
                <w:rFonts w:ascii="Roboto Lt" w:hAnsi="Roboto Lt"/>
                <w:lang w:val="en-AU"/>
              </w:rPr>
            </w:pPr>
            <w:sdt>
              <w:sdtPr>
                <w:rPr>
                  <w:rFonts w:ascii="Roboto Lt" w:hAnsi="Roboto Lt"/>
                  <w:lang w:val="en-AU"/>
                </w:rPr>
                <w:id w:val="528678363"/>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Presentation</w:t>
            </w:r>
          </w:p>
          <w:p w14:paraId="422A890B" w14:textId="77777777" w:rsidR="00646BB5" w:rsidRPr="0094586F" w:rsidRDefault="006B7FFB" w:rsidP="00646BB5">
            <w:pPr>
              <w:pStyle w:val="ListParagraph"/>
              <w:ind w:left="0"/>
              <w:rPr>
                <w:rFonts w:ascii="Roboto Lt" w:hAnsi="Roboto Lt"/>
                <w:lang w:val="en-AU"/>
              </w:rPr>
            </w:pPr>
            <w:sdt>
              <w:sdtPr>
                <w:rPr>
                  <w:rFonts w:ascii="Roboto Lt" w:hAnsi="Roboto Lt"/>
                  <w:lang w:val="en-AU"/>
                </w:rPr>
                <w:id w:val="-1201471462"/>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Debate/Discussion</w:t>
            </w:r>
          </w:p>
          <w:p w14:paraId="6377DA3C" w14:textId="007BB821" w:rsidR="00646BB5" w:rsidRPr="0094586F" w:rsidRDefault="00646BB5" w:rsidP="00646BB5">
            <w:pPr>
              <w:pStyle w:val="ListParagraph"/>
              <w:ind w:left="309"/>
              <w:rPr>
                <w:rFonts w:ascii="Roboto Lt" w:eastAsiaTheme="majorEastAsia" w:hAnsi="Roboto Lt" w:cstheme="majorBidi"/>
              </w:rPr>
            </w:pPr>
          </w:p>
        </w:tc>
        <w:tc>
          <w:tcPr>
            <w:tcW w:w="1811" w:type="dxa"/>
            <w:tcBorders>
              <w:top w:val="single" w:sz="4" w:space="0" w:color="auto"/>
              <w:left w:val="nil"/>
              <w:bottom w:val="single" w:sz="4" w:space="0" w:color="auto"/>
              <w:right w:val="nil"/>
            </w:tcBorders>
            <w:shd w:val="clear" w:color="auto" w:fill="auto"/>
          </w:tcPr>
          <w:p w14:paraId="2845B25F" w14:textId="77777777" w:rsidR="00646BB5" w:rsidRPr="0094586F" w:rsidRDefault="006B7FFB" w:rsidP="00362842">
            <w:pPr>
              <w:pStyle w:val="ListParagraph"/>
              <w:ind w:left="157"/>
              <w:rPr>
                <w:rFonts w:ascii="Roboto Lt" w:hAnsi="Roboto Lt"/>
                <w:lang w:val="en-AU"/>
              </w:rPr>
            </w:pPr>
            <w:sdt>
              <w:sdtPr>
                <w:rPr>
                  <w:rFonts w:ascii="Roboto Lt" w:hAnsi="Roboto Lt"/>
                  <w:lang w:val="en-AU"/>
                </w:rPr>
                <w:id w:val="2080240374"/>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Essay</w:t>
            </w:r>
          </w:p>
          <w:p w14:paraId="14D8B8B6" w14:textId="77777777" w:rsidR="00646BB5" w:rsidRPr="0094586F" w:rsidRDefault="006B7FFB" w:rsidP="00362842">
            <w:pPr>
              <w:pStyle w:val="ListParagraph"/>
              <w:ind w:left="157"/>
              <w:rPr>
                <w:rFonts w:ascii="Roboto Lt" w:hAnsi="Roboto Lt"/>
                <w:lang w:val="en-AU"/>
              </w:rPr>
            </w:pPr>
            <w:sdt>
              <w:sdtPr>
                <w:rPr>
                  <w:rFonts w:ascii="Roboto Lt" w:hAnsi="Roboto Lt"/>
                  <w:lang w:val="en-AU"/>
                </w:rPr>
                <w:id w:val="-1826271262"/>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Project</w:t>
            </w:r>
          </w:p>
          <w:p w14:paraId="5932DB8F" w14:textId="77777777" w:rsidR="00646BB5" w:rsidRPr="0094586F" w:rsidRDefault="006B7FFB" w:rsidP="00362842">
            <w:pPr>
              <w:pStyle w:val="ListParagraph"/>
              <w:ind w:left="157"/>
              <w:rPr>
                <w:rFonts w:ascii="Roboto Lt" w:hAnsi="Roboto Lt"/>
                <w:lang w:val="en-AU"/>
              </w:rPr>
            </w:pPr>
            <w:sdt>
              <w:sdtPr>
                <w:rPr>
                  <w:rFonts w:ascii="Roboto Lt" w:hAnsi="Roboto Lt"/>
                  <w:lang w:val="en-AU"/>
                </w:rPr>
                <w:id w:val="-1698225917"/>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Documents</w:t>
            </w:r>
          </w:p>
          <w:p w14:paraId="0F1DD4B2" w14:textId="77777777" w:rsidR="00646BB5" w:rsidRPr="0094586F" w:rsidRDefault="006B7FFB" w:rsidP="00362842">
            <w:pPr>
              <w:pStyle w:val="ListParagraph"/>
              <w:ind w:left="157"/>
              <w:rPr>
                <w:rFonts w:ascii="Roboto Lt" w:hAnsi="Roboto Lt"/>
                <w:lang w:val="en-AU"/>
              </w:rPr>
            </w:pPr>
            <w:sdt>
              <w:sdtPr>
                <w:rPr>
                  <w:rFonts w:ascii="Roboto Lt" w:hAnsi="Roboto Lt"/>
                  <w:lang w:val="en-AU"/>
                </w:rPr>
                <w:id w:val="-1778021231"/>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Products</w:t>
            </w:r>
          </w:p>
          <w:p w14:paraId="0858F689" w14:textId="067558AE" w:rsidR="00646BB5" w:rsidRPr="0094586F" w:rsidRDefault="006B7FFB" w:rsidP="00362842">
            <w:pPr>
              <w:pStyle w:val="ListParagraph"/>
              <w:spacing w:before="120" w:after="120"/>
              <w:ind w:left="157"/>
              <w:rPr>
                <w:rFonts w:ascii="Roboto Lt" w:hAnsi="Roboto Lt"/>
                <w:lang w:val="en-AU"/>
              </w:rPr>
            </w:pPr>
            <w:sdt>
              <w:sdtPr>
                <w:rPr>
                  <w:rFonts w:ascii="Roboto Lt" w:hAnsi="Roboto Lt"/>
                  <w:lang w:val="en-AU"/>
                </w:rPr>
                <w:id w:val="1129284803"/>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Portfolio</w:t>
            </w:r>
          </w:p>
        </w:tc>
        <w:tc>
          <w:tcPr>
            <w:tcW w:w="2866" w:type="dxa"/>
            <w:gridSpan w:val="2"/>
            <w:tcBorders>
              <w:top w:val="single" w:sz="4" w:space="0" w:color="auto"/>
              <w:left w:val="nil"/>
              <w:bottom w:val="single" w:sz="4" w:space="0" w:color="auto"/>
              <w:right w:val="single" w:sz="4" w:space="0" w:color="auto"/>
            </w:tcBorders>
            <w:shd w:val="clear" w:color="auto" w:fill="auto"/>
          </w:tcPr>
          <w:p w14:paraId="15B577DF" w14:textId="77777777" w:rsidR="00646BB5" w:rsidRPr="0094586F" w:rsidRDefault="006B7FFB" w:rsidP="00362842">
            <w:pPr>
              <w:pStyle w:val="ListParagraph"/>
              <w:ind w:left="94"/>
              <w:rPr>
                <w:rFonts w:ascii="Roboto Lt" w:hAnsi="Roboto Lt"/>
                <w:lang w:val="en-AU"/>
              </w:rPr>
            </w:pPr>
            <w:sdt>
              <w:sdtPr>
                <w:rPr>
                  <w:rFonts w:ascii="Roboto Lt" w:hAnsi="Roboto Lt"/>
                  <w:lang w:val="en-AU"/>
                </w:rPr>
                <w:id w:val="102692635"/>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Third-party report</w:t>
            </w:r>
          </w:p>
          <w:p w14:paraId="6DC46147" w14:textId="77777777" w:rsidR="00646BB5" w:rsidRPr="0094586F" w:rsidRDefault="006B7FFB" w:rsidP="00362842">
            <w:pPr>
              <w:pStyle w:val="ListParagraph"/>
              <w:ind w:left="94"/>
              <w:rPr>
                <w:rFonts w:ascii="Roboto Lt" w:hAnsi="Roboto Lt"/>
                <w:lang w:val="en-AU"/>
              </w:rPr>
            </w:pPr>
            <w:sdt>
              <w:sdtPr>
                <w:rPr>
                  <w:rFonts w:ascii="Roboto Lt" w:hAnsi="Roboto Lt"/>
                  <w:lang w:val="en-AU"/>
                </w:rPr>
                <w:id w:val="-307633857"/>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Self-Assessment</w:t>
            </w:r>
          </w:p>
          <w:p w14:paraId="21D4D4A2" w14:textId="77777777" w:rsidR="00646BB5" w:rsidRPr="0094586F" w:rsidRDefault="006B7FFB" w:rsidP="00362842">
            <w:pPr>
              <w:pStyle w:val="ListParagraph"/>
              <w:ind w:left="94"/>
              <w:rPr>
                <w:rFonts w:ascii="Roboto Lt" w:hAnsi="Roboto Lt"/>
                <w:lang w:val="en-AU"/>
              </w:rPr>
            </w:pPr>
            <w:sdt>
              <w:sdtPr>
                <w:rPr>
                  <w:rFonts w:ascii="Roboto Lt" w:hAnsi="Roboto Lt"/>
                  <w:lang w:val="en-AU"/>
                </w:rPr>
                <w:id w:val="1720014190"/>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Training Records</w:t>
            </w:r>
          </w:p>
          <w:p w14:paraId="7CEE1DCB" w14:textId="77777777" w:rsidR="00646BB5" w:rsidRPr="0094586F" w:rsidRDefault="006B7FFB" w:rsidP="00362842">
            <w:pPr>
              <w:pStyle w:val="ListParagraph"/>
              <w:ind w:left="94"/>
              <w:rPr>
                <w:rFonts w:ascii="Roboto Lt" w:hAnsi="Roboto Lt"/>
                <w:lang w:val="en-AU"/>
              </w:rPr>
            </w:pPr>
            <w:sdt>
              <w:sdtPr>
                <w:rPr>
                  <w:rFonts w:ascii="Roboto Lt" w:hAnsi="Roboto Lt"/>
                  <w:lang w:val="en-AU"/>
                </w:rPr>
                <w:id w:val="-581835700"/>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RPL</w:t>
            </w:r>
          </w:p>
          <w:p w14:paraId="53A2B053" w14:textId="527B50D8" w:rsidR="00646BB5" w:rsidRPr="0094586F" w:rsidRDefault="006B7FFB" w:rsidP="0016333F">
            <w:pPr>
              <w:pStyle w:val="ListParagraph"/>
              <w:ind w:left="94"/>
              <w:rPr>
                <w:rFonts w:ascii="Roboto Lt" w:hAnsi="Roboto Lt"/>
                <w:lang w:val="en-AU"/>
              </w:rPr>
            </w:pPr>
            <w:sdt>
              <w:sdtPr>
                <w:rPr>
                  <w:rFonts w:ascii="Roboto Lt" w:hAnsi="Roboto Lt"/>
                  <w:lang w:val="en-AU"/>
                </w:rPr>
                <w:id w:val="2040859993"/>
                <w14:checkbox>
                  <w14:checked w14:val="0"/>
                  <w14:checkedState w14:val="2612" w14:font="MS Gothic"/>
                  <w14:uncheckedState w14:val="2610" w14:font="MS Gothic"/>
                </w14:checkbox>
              </w:sdtPr>
              <w:sdtEndPr/>
              <w:sdtContent>
                <w:r w:rsidR="00646BB5" w:rsidRPr="0094586F">
                  <w:rPr>
                    <w:rFonts w:ascii="Segoe UI Symbol" w:eastAsia="MS Gothic" w:hAnsi="Segoe UI Symbol" w:cs="Segoe UI Symbol"/>
                    <w:lang w:val="en-AU"/>
                  </w:rPr>
                  <w:t>☐</w:t>
                </w:r>
              </w:sdtContent>
            </w:sdt>
            <w:r w:rsidR="00646BB5" w:rsidRPr="0094586F">
              <w:rPr>
                <w:rFonts w:ascii="Roboto Lt" w:hAnsi="Roboto Lt"/>
                <w:lang w:val="en-AU"/>
              </w:rPr>
              <w:t xml:space="preserve">  Other ………………</w:t>
            </w:r>
            <w:proofErr w:type="gramStart"/>
            <w:r w:rsidR="00646BB5" w:rsidRPr="0094586F">
              <w:rPr>
                <w:rFonts w:ascii="Roboto Lt" w:hAnsi="Roboto Lt"/>
                <w:lang w:val="en-AU"/>
              </w:rPr>
              <w:t>…..</w:t>
            </w:r>
            <w:proofErr w:type="gramEnd"/>
          </w:p>
        </w:tc>
      </w:tr>
      <w:tr w:rsidR="009B3548" w:rsidRPr="0094586F" w14:paraId="188B31AF" w14:textId="495C9FC4" w:rsidTr="0016333F">
        <w:trPr>
          <w:trHeight w:val="229"/>
        </w:trPr>
        <w:tc>
          <w:tcPr>
            <w:tcW w:w="3523" w:type="dxa"/>
            <w:gridSpan w:val="3"/>
            <w:tcBorders>
              <w:top w:val="single" w:sz="4" w:space="0" w:color="auto"/>
            </w:tcBorders>
            <w:shd w:val="clear" w:color="auto" w:fill="F2F2F2" w:themeFill="background1" w:themeFillShade="F2"/>
            <w:vAlign w:val="center"/>
          </w:tcPr>
          <w:p w14:paraId="565E7E92" w14:textId="77777777" w:rsidR="00CD3214" w:rsidRPr="0094586F" w:rsidRDefault="00CD3214" w:rsidP="00FE4842">
            <w:pPr>
              <w:rPr>
                <w:rFonts w:ascii="Roboto Lt" w:eastAsiaTheme="majorEastAsia" w:hAnsi="Roboto Lt" w:cstheme="majorBidi"/>
                <w:b/>
              </w:rPr>
            </w:pPr>
            <w:r w:rsidRPr="0094586F">
              <w:rPr>
                <w:rFonts w:ascii="Roboto Lt" w:eastAsiaTheme="majorEastAsia" w:hAnsi="Roboto Lt" w:cstheme="majorBidi"/>
                <w:b/>
              </w:rPr>
              <w:t xml:space="preserve">Assessment Instruments </w:t>
            </w:r>
          </w:p>
          <w:p w14:paraId="7F991DF4" w14:textId="022A9902" w:rsidR="00CD3214" w:rsidRPr="0094586F" w:rsidRDefault="00CD3214" w:rsidP="00FE4842">
            <w:pPr>
              <w:rPr>
                <w:rFonts w:ascii="Roboto Lt" w:hAnsi="Roboto Lt"/>
                <w:b/>
              </w:rPr>
            </w:pPr>
            <w:r w:rsidRPr="0094586F">
              <w:rPr>
                <w:rFonts w:ascii="Roboto Lt" w:eastAsiaTheme="majorEastAsia" w:hAnsi="Roboto Lt" w:cstheme="majorBidi"/>
                <w:b/>
              </w:rPr>
              <w:t>(</w:t>
            </w:r>
            <w:proofErr w:type="gramStart"/>
            <w:r w:rsidRPr="0094586F">
              <w:rPr>
                <w:rFonts w:ascii="Roboto Lt" w:eastAsiaTheme="majorEastAsia" w:hAnsi="Roboto Lt" w:cstheme="majorBidi"/>
                <w:b/>
              </w:rPr>
              <w:t>please</w:t>
            </w:r>
            <w:proofErr w:type="gramEnd"/>
            <w:r w:rsidRPr="0094586F">
              <w:rPr>
                <w:rFonts w:ascii="Roboto Lt" w:eastAsiaTheme="majorEastAsia" w:hAnsi="Roboto Lt" w:cstheme="majorBidi"/>
                <w:b/>
              </w:rPr>
              <w:t xml:space="preserve"> list)</w:t>
            </w:r>
          </w:p>
        </w:tc>
        <w:tc>
          <w:tcPr>
            <w:tcW w:w="4127" w:type="dxa"/>
            <w:gridSpan w:val="2"/>
            <w:tcBorders>
              <w:top w:val="single" w:sz="4" w:space="0" w:color="auto"/>
            </w:tcBorders>
            <w:shd w:val="clear" w:color="auto" w:fill="F2F2F2" w:themeFill="background1" w:themeFillShade="F2"/>
            <w:vAlign w:val="center"/>
          </w:tcPr>
          <w:p w14:paraId="531565D2" w14:textId="77777777" w:rsidR="009B3548" w:rsidRPr="0094586F" w:rsidRDefault="00CD3214" w:rsidP="00FE4842">
            <w:pPr>
              <w:ind w:right="779"/>
              <w:rPr>
                <w:rFonts w:ascii="Roboto Lt" w:hAnsi="Roboto Lt"/>
                <w:b/>
                <w:lang w:val="en-AU"/>
              </w:rPr>
            </w:pPr>
            <w:r w:rsidRPr="0094586F">
              <w:rPr>
                <w:rFonts w:ascii="Roboto Lt" w:hAnsi="Roboto Lt"/>
                <w:b/>
                <w:lang w:val="en-AU"/>
              </w:rPr>
              <w:t xml:space="preserve">Venue and Schedule </w:t>
            </w:r>
          </w:p>
          <w:p w14:paraId="301F1580" w14:textId="60EB2260" w:rsidR="00CD3214" w:rsidRPr="0094586F" w:rsidRDefault="00CD3214" w:rsidP="00FE4842">
            <w:pPr>
              <w:ind w:right="779"/>
              <w:rPr>
                <w:rFonts w:ascii="Roboto Lt" w:eastAsiaTheme="majorEastAsia" w:hAnsi="Roboto Lt" w:cstheme="majorBidi"/>
                <w:b/>
              </w:rPr>
            </w:pPr>
            <w:r w:rsidRPr="0094586F">
              <w:rPr>
                <w:rFonts w:ascii="Roboto Lt" w:hAnsi="Roboto Lt"/>
                <w:b/>
                <w:lang w:val="en-AU"/>
              </w:rPr>
              <w:t>(</w:t>
            </w:r>
            <w:r w:rsidR="009B3548" w:rsidRPr="0094586F">
              <w:rPr>
                <w:rFonts w:ascii="Roboto Lt" w:hAnsi="Roboto Lt"/>
                <w:b/>
                <w:lang w:val="en-AU"/>
              </w:rPr>
              <w:t xml:space="preserve">Location, </w:t>
            </w:r>
            <w:r w:rsidRPr="0094586F">
              <w:rPr>
                <w:rFonts w:ascii="Roboto Lt" w:hAnsi="Roboto Lt"/>
                <w:b/>
                <w:lang w:val="en-AU"/>
              </w:rPr>
              <w:t>due date, time allowed)</w:t>
            </w:r>
          </w:p>
        </w:tc>
        <w:tc>
          <w:tcPr>
            <w:tcW w:w="2866" w:type="dxa"/>
            <w:gridSpan w:val="2"/>
            <w:tcBorders>
              <w:top w:val="single" w:sz="4" w:space="0" w:color="auto"/>
            </w:tcBorders>
            <w:shd w:val="clear" w:color="auto" w:fill="F2F2F2" w:themeFill="background1" w:themeFillShade="F2"/>
            <w:vAlign w:val="center"/>
          </w:tcPr>
          <w:p w14:paraId="33888CB8" w14:textId="13EA6007" w:rsidR="00CD3214" w:rsidRPr="0094586F" w:rsidRDefault="00CD3214" w:rsidP="00FE4842">
            <w:pPr>
              <w:spacing w:before="60" w:after="60" w:line="192" w:lineRule="auto"/>
              <w:rPr>
                <w:rFonts w:ascii="Roboto Lt" w:eastAsiaTheme="majorEastAsia" w:hAnsi="Roboto Lt" w:cstheme="majorBidi"/>
                <w:b/>
              </w:rPr>
            </w:pPr>
            <w:r w:rsidRPr="0094586F">
              <w:rPr>
                <w:rFonts w:ascii="Roboto Lt" w:hAnsi="Roboto Lt"/>
                <w:b/>
                <w:lang w:val="en-AU"/>
              </w:rPr>
              <w:t>Resources and equipment required</w:t>
            </w:r>
            <w:r w:rsidR="003A63E6" w:rsidRPr="0094586F">
              <w:rPr>
                <w:rFonts w:ascii="Roboto Lt" w:hAnsi="Roboto Lt"/>
                <w:b/>
                <w:lang w:val="en-AU"/>
              </w:rPr>
              <w:t xml:space="preserve"> to conduct the assessment</w:t>
            </w:r>
          </w:p>
        </w:tc>
      </w:tr>
      <w:tr w:rsidR="009B3548" w:rsidRPr="0094586F" w14:paraId="62167ABA" w14:textId="14A66BF4" w:rsidTr="00362842">
        <w:trPr>
          <w:trHeight w:val="851"/>
        </w:trPr>
        <w:tc>
          <w:tcPr>
            <w:tcW w:w="3523" w:type="dxa"/>
            <w:gridSpan w:val="3"/>
            <w:shd w:val="clear" w:color="auto" w:fill="auto"/>
          </w:tcPr>
          <w:p w14:paraId="337EC55F" w14:textId="276A44BB" w:rsidR="00CD3214" w:rsidRPr="0094586F" w:rsidRDefault="00CD3214" w:rsidP="00E60B5E">
            <w:pPr>
              <w:ind w:left="-51"/>
              <w:rPr>
                <w:rFonts w:ascii="Roboto Lt" w:hAnsi="Roboto Lt"/>
                <w:color w:val="0070C0"/>
              </w:rPr>
            </w:pPr>
          </w:p>
        </w:tc>
        <w:tc>
          <w:tcPr>
            <w:tcW w:w="4127" w:type="dxa"/>
            <w:gridSpan w:val="2"/>
          </w:tcPr>
          <w:p w14:paraId="21668E8D" w14:textId="77777777" w:rsidR="00CD3214" w:rsidRPr="0094586F" w:rsidRDefault="00CD3214" w:rsidP="00CD5346">
            <w:pPr>
              <w:ind w:left="46" w:right="779"/>
              <w:rPr>
                <w:rFonts w:ascii="Roboto Lt" w:eastAsiaTheme="majorEastAsia" w:hAnsi="Roboto Lt" w:cstheme="majorBidi"/>
                <w:color w:val="0070C0"/>
              </w:rPr>
            </w:pPr>
          </w:p>
        </w:tc>
        <w:tc>
          <w:tcPr>
            <w:tcW w:w="2866" w:type="dxa"/>
            <w:gridSpan w:val="2"/>
          </w:tcPr>
          <w:p w14:paraId="7677842C" w14:textId="77777777" w:rsidR="00CD3214" w:rsidRPr="0094586F" w:rsidRDefault="00CD3214" w:rsidP="00CD5346">
            <w:pPr>
              <w:rPr>
                <w:rFonts w:ascii="Roboto Lt" w:eastAsiaTheme="majorEastAsia" w:hAnsi="Roboto Lt" w:cstheme="majorBidi"/>
                <w:color w:val="0070C0"/>
              </w:rPr>
            </w:pPr>
          </w:p>
        </w:tc>
      </w:tr>
      <w:tr w:rsidR="009B3548" w:rsidRPr="0094586F" w14:paraId="6156D35F" w14:textId="3160689A" w:rsidTr="00362842">
        <w:trPr>
          <w:trHeight w:val="851"/>
        </w:trPr>
        <w:tc>
          <w:tcPr>
            <w:tcW w:w="3523" w:type="dxa"/>
            <w:gridSpan w:val="3"/>
            <w:shd w:val="clear" w:color="auto" w:fill="auto"/>
          </w:tcPr>
          <w:p w14:paraId="712C9BEC" w14:textId="77777777" w:rsidR="00CD3214" w:rsidRPr="0094586F" w:rsidRDefault="00CD3214" w:rsidP="00E60B5E">
            <w:pPr>
              <w:ind w:left="-51"/>
              <w:rPr>
                <w:rFonts w:ascii="Roboto Lt" w:hAnsi="Roboto Lt"/>
                <w:color w:val="0070C0"/>
                <w:lang w:val="en-AU"/>
              </w:rPr>
            </w:pPr>
          </w:p>
        </w:tc>
        <w:tc>
          <w:tcPr>
            <w:tcW w:w="4127" w:type="dxa"/>
            <w:gridSpan w:val="2"/>
          </w:tcPr>
          <w:p w14:paraId="57668EBD" w14:textId="77777777" w:rsidR="00CD3214" w:rsidRPr="0094586F" w:rsidRDefault="00CD3214" w:rsidP="00CD5346">
            <w:pPr>
              <w:ind w:left="46" w:right="779"/>
              <w:rPr>
                <w:rFonts w:ascii="Roboto Lt" w:eastAsiaTheme="majorEastAsia" w:hAnsi="Roboto Lt" w:cstheme="majorBidi"/>
                <w:color w:val="0070C0"/>
              </w:rPr>
            </w:pPr>
          </w:p>
        </w:tc>
        <w:tc>
          <w:tcPr>
            <w:tcW w:w="2866" w:type="dxa"/>
            <w:gridSpan w:val="2"/>
          </w:tcPr>
          <w:p w14:paraId="147ED8FB" w14:textId="77777777" w:rsidR="00CD3214" w:rsidRPr="0094586F" w:rsidRDefault="00CD3214" w:rsidP="00CD5346">
            <w:pPr>
              <w:rPr>
                <w:rFonts w:ascii="Roboto Lt" w:eastAsiaTheme="majorEastAsia" w:hAnsi="Roboto Lt" w:cstheme="majorBidi"/>
                <w:color w:val="0070C0"/>
              </w:rPr>
            </w:pPr>
          </w:p>
        </w:tc>
      </w:tr>
      <w:tr w:rsidR="00CD3214" w:rsidRPr="0094586F" w14:paraId="408F7738" w14:textId="77777777" w:rsidTr="00FE4842">
        <w:trPr>
          <w:trHeight w:val="882"/>
        </w:trPr>
        <w:tc>
          <w:tcPr>
            <w:tcW w:w="3523" w:type="dxa"/>
            <w:gridSpan w:val="3"/>
            <w:shd w:val="clear" w:color="auto" w:fill="F2F2F2" w:themeFill="background1" w:themeFillShade="F2"/>
            <w:vAlign w:val="center"/>
          </w:tcPr>
          <w:p w14:paraId="566FF1AF" w14:textId="68A4294B" w:rsidR="0021238B" w:rsidRPr="0094586F" w:rsidRDefault="0021238B" w:rsidP="00FE4842">
            <w:pPr>
              <w:rPr>
                <w:rFonts w:ascii="Roboto Lt" w:hAnsi="Roboto Lt"/>
                <w:b/>
                <w:lang w:val="en-AU"/>
              </w:rPr>
            </w:pPr>
            <w:r w:rsidRPr="0094586F">
              <w:rPr>
                <w:rFonts w:ascii="Roboto Lt" w:hAnsi="Roboto Lt"/>
                <w:b/>
                <w:lang w:val="en-AU"/>
              </w:rPr>
              <w:t xml:space="preserve">Target </w:t>
            </w:r>
            <w:r w:rsidR="00E60B5E" w:rsidRPr="0094586F">
              <w:rPr>
                <w:rFonts w:ascii="Roboto Lt" w:hAnsi="Roboto Lt"/>
                <w:b/>
                <w:lang w:val="en-AU"/>
              </w:rPr>
              <w:t>Learner</w:t>
            </w:r>
            <w:r w:rsidR="00094DE1" w:rsidRPr="0094586F">
              <w:rPr>
                <w:rFonts w:ascii="Roboto Lt" w:hAnsi="Roboto Lt"/>
                <w:b/>
                <w:lang w:val="en-AU"/>
              </w:rPr>
              <w:t>(</w:t>
            </w:r>
            <w:r w:rsidR="00E60B5E" w:rsidRPr="0094586F">
              <w:rPr>
                <w:rFonts w:ascii="Roboto Lt" w:hAnsi="Roboto Lt"/>
                <w:b/>
                <w:lang w:val="en-AU"/>
              </w:rPr>
              <w:t>s</w:t>
            </w:r>
            <w:r w:rsidR="00094DE1" w:rsidRPr="0094586F">
              <w:rPr>
                <w:rFonts w:ascii="Roboto Lt" w:hAnsi="Roboto Lt"/>
                <w:b/>
                <w:lang w:val="en-AU"/>
              </w:rPr>
              <w:t>)</w:t>
            </w:r>
          </w:p>
          <w:p w14:paraId="1209E6D8" w14:textId="6F95C8B2" w:rsidR="00E60B5E" w:rsidRPr="0094586F" w:rsidRDefault="00CD3214" w:rsidP="00FE4842">
            <w:pPr>
              <w:rPr>
                <w:rFonts w:ascii="Roboto Lt" w:hAnsi="Roboto Lt"/>
                <w:b/>
                <w:lang w:val="en-AU"/>
              </w:rPr>
            </w:pPr>
            <w:r w:rsidRPr="0094586F">
              <w:rPr>
                <w:rFonts w:ascii="Roboto Lt" w:hAnsi="Roboto Lt"/>
                <w:lang w:val="en-AU"/>
              </w:rPr>
              <w:t>(D</w:t>
            </w:r>
            <w:r w:rsidR="003A63E6" w:rsidRPr="0094586F">
              <w:rPr>
                <w:rFonts w:ascii="Roboto Lt" w:hAnsi="Roboto Lt"/>
                <w:lang w:val="en-AU"/>
              </w:rPr>
              <w:t>escribe the learner cohort g</w:t>
            </w:r>
            <w:r w:rsidR="00E60B5E" w:rsidRPr="0094586F">
              <w:rPr>
                <w:rFonts w:ascii="Roboto Lt" w:hAnsi="Roboto Lt"/>
                <w:lang w:val="en-AU"/>
              </w:rPr>
              <w:t>enerally and</w:t>
            </w:r>
            <w:r w:rsidR="00094DE1" w:rsidRPr="0094586F">
              <w:rPr>
                <w:rFonts w:ascii="Roboto Lt" w:hAnsi="Roboto Lt"/>
                <w:lang w:val="en-AU"/>
              </w:rPr>
              <w:t xml:space="preserve"> identify</w:t>
            </w:r>
            <w:r w:rsidRPr="0094586F">
              <w:rPr>
                <w:rFonts w:ascii="Roboto Lt" w:hAnsi="Roboto Lt"/>
                <w:lang w:val="en-AU"/>
              </w:rPr>
              <w:t xml:space="preserve"> </w:t>
            </w:r>
            <w:r w:rsidR="00E60B5E" w:rsidRPr="0094586F">
              <w:rPr>
                <w:rFonts w:ascii="Roboto Lt" w:hAnsi="Roboto Lt"/>
                <w:lang w:val="en-AU"/>
              </w:rPr>
              <w:t>special needs)</w:t>
            </w:r>
          </w:p>
        </w:tc>
        <w:tc>
          <w:tcPr>
            <w:tcW w:w="6993" w:type="dxa"/>
            <w:gridSpan w:val="4"/>
          </w:tcPr>
          <w:p w14:paraId="20E9B347" w14:textId="77777777" w:rsidR="0021238B" w:rsidRPr="0094586F" w:rsidRDefault="0021238B" w:rsidP="00091B45">
            <w:pPr>
              <w:ind w:left="49"/>
              <w:rPr>
                <w:rFonts w:ascii="Roboto Lt" w:eastAsiaTheme="majorEastAsia" w:hAnsi="Roboto Lt" w:cstheme="majorBidi"/>
                <w:color w:val="0070C0"/>
              </w:rPr>
            </w:pPr>
          </w:p>
        </w:tc>
      </w:tr>
      <w:tr w:rsidR="00CD3214" w:rsidRPr="0094586F" w14:paraId="1C6007E2" w14:textId="77777777" w:rsidTr="00FE4842">
        <w:trPr>
          <w:trHeight w:val="854"/>
        </w:trPr>
        <w:tc>
          <w:tcPr>
            <w:tcW w:w="3523" w:type="dxa"/>
            <w:gridSpan w:val="3"/>
            <w:shd w:val="clear" w:color="auto" w:fill="F2F2F2" w:themeFill="background1" w:themeFillShade="F2"/>
            <w:vAlign w:val="center"/>
          </w:tcPr>
          <w:p w14:paraId="4A32DCF2" w14:textId="1C531A17" w:rsidR="00094DE1" w:rsidRPr="0094586F" w:rsidRDefault="00091B45" w:rsidP="00FE4842">
            <w:pPr>
              <w:rPr>
                <w:rFonts w:ascii="Roboto Lt" w:hAnsi="Roboto Lt"/>
                <w:b/>
                <w:lang w:val="en-AU"/>
              </w:rPr>
            </w:pPr>
            <w:r w:rsidRPr="0094586F">
              <w:rPr>
                <w:rFonts w:ascii="Roboto Lt" w:hAnsi="Roboto Lt"/>
                <w:b/>
                <w:lang w:val="en-AU"/>
              </w:rPr>
              <w:t xml:space="preserve">Assessment Conditions </w:t>
            </w:r>
          </w:p>
          <w:p w14:paraId="127FB295" w14:textId="77777777" w:rsidR="00091B45" w:rsidRPr="0094586F" w:rsidRDefault="00091B45" w:rsidP="00FE4842">
            <w:pPr>
              <w:rPr>
                <w:rFonts w:ascii="Roboto Lt" w:hAnsi="Roboto Lt"/>
                <w:lang w:val="en-AU"/>
              </w:rPr>
            </w:pPr>
            <w:r w:rsidRPr="0094586F">
              <w:rPr>
                <w:rFonts w:ascii="Roboto Lt" w:hAnsi="Roboto Lt"/>
                <w:lang w:val="en-AU"/>
              </w:rPr>
              <w:t>(</w:t>
            </w:r>
            <w:proofErr w:type="gramStart"/>
            <w:r w:rsidR="007125CD" w:rsidRPr="0094586F">
              <w:rPr>
                <w:rFonts w:ascii="Roboto Lt" w:hAnsi="Roboto Lt"/>
                <w:lang w:val="en-AU"/>
              </w:rPr>
              <w:t>insert</w:t>
            </w:r>
            <w:proofErr w:type="gramEnd"/>
            <w:r w:rsidR="007125CD" w:rsidRPr="0094586F">
              <w:rPr>
                <w:rFonts w:ascii="Roboto Lt" w:hAnsi="Roboto Lt"/>
                <w:lang w:val="en-AU"/>
              </w:rPr>
              <w:t xml:space="preserve"> from</w:t>
            </w:r>
            <w:r w:rsidRPr="0094586F">
              <w:rPr>
                <w:rFonts w:ascii="Roboto Lt" w:hAnsi="Roboto Lt"/>
                <w:lang w:val="en-AU"/>
              </w:rPr>
              <w:t xml:space="preserve"> Unit of Competency)</w:t>
            </w:r>
          </w:p>
          <w:p w14:paraId="785AF088" w14:textId="04CE712D" w:rsidR="00BC60B9" w:rsidRPr="002A3BA9" w:rsidRDefault="002A3BA9" w:rsidP="00FE4842">
            <w:pPr>
              <w:rPr>
                <w:rFonts w:ascii="Roboto Lt" w:hAnsi="Roboto Lt"/>
                <w:sz w:val="2"/>
                <w:szCs w:val="4"/>
                <w:lang w:val="en-AU"/>
              </w:rPr>
            </w:pPr>
            <w:hyperlink r:id="rId8" w:history="1">
              <w:r w:rsidRPr="002A3BA9">
                <w:rPr>
                  <w:rStyle w:val="Hyperlink"/>
                  <w:rFonts w:ascii="Roboto Lt" w:hAnsi="Roboto Lt"/>
                  <w:sz w:val="14"/>
                  <w:szCs w:val="18"/>
                </w:rPr>
                <w:t>https://training.gov.au/Training/Details/MEM18001</w:t>
              </w:r>
            </w:hyperlink>
          </w:p>
          <w:p w14:paraId="3FB2C3BF" w14:textId="34D206C8" w:rsidR="00BC60B9" w:rsidRPr="0094586F" w:rsidRDefault="00BC60B9" w:rsidP="00FE4842">
            <w:pPr>
              <w:rPr>
                <w:rFonts w:ascii="Roboto Lt" w:hAnsi="Roboto Lt"/>
                <w:lang w:val="en-AU"/>
              </w:rPr>
            </w:pPr>
          </w:p>
        </w:tc>
        <w:tc>
          <w:tcPr>
            <w:tcW w:w="6993" w:type="dxa"/>
            <w:gridSpan w:val="4"/>
          </w:tcPr>
          <w:p w14:paraId="480C5685" w14:textId="77777777" w:rsidR="00094DE1" w:rsidRPr="0094586F" w:rsidRDefault="00094DE1" w:rsidP="00091B45">
            <w:pPr>
              <w:ind w:left="49"/>
              <w:rPr>
                <w:rFonts w:ascii="Roboto Lt" w:eastAsiaTheme="majorEastAsia" w:hAnsi="Roboto Lt" w:cstheme="majorBidi"/>
                <w:color w:val="0070C0"/>
              </w:rPr>
            </w:pPr>
          </w:p>
        </w:tc>
      </w:tr>
      <w:tr w:rsidR="00CD3214" w:rsidRPr="0094586F" w14:paraId="17D965B5" w14:textId="77777777" w:rsidTr="00FE4842">
        <w:trPr>
          <w:trHeight w:val="785"/>
        </w:trPr>
        <w:tc>
          <w:tcPr>
            <w:tcW w:w="3523" w:type="dxa"/>
            <w:gridSpan w:val="3"/>
            <w:shd w:val="clear" w:color="auto" w:fill="F2F2F2" w:themeFill="background1" w:themeFillShade="F2"/>
            <w:vAlign w:val="center"/>
          </w:tcPr>
          <w:p w14:paraId="1EA6C6D8" w14:textId="42ED7931" w:rsidR="00094DE1" w:rsidRPr="0094586F" w:rsidRDefault="00094DE1" w:rsidP="00FE4842">
            <w:pPr>
              <w:rPr>
                <w:rFonts w:ascii="Roboto Lt" w:hAnsi="Roboto Lt"/>
                <w:b/>
                <w:lang w:val="en-AU"/>
              </w:rPr>
            </w:pPr>
            <w:r w:rsidRPr="0094586F">
              <w:rPr>
                <w:rFonts w:ascii="Roboto Lt" w:hAnsi="Roboto Lt"/>
                <w:b/>
                <w:lang w:val="en-AU"/>
              </w:rPr>
              <w:t xml:space="preserve">Applicable industry or workplace </w:t>
            </w:r>
            <w:r w:rsidR="00056D79" w:rsidRPr="0094586F">
              <w:rPr>
                <w:rFonts w:ascii="Roboto Lt" w:hAnsi="Roboto Lt"/>
                <w:b/>
                <w:lang w:val="en-AU"/>
              </w:rPr>
              <w:t>standards,</w:t>
            </w:r>
            <w:r w:rsidR="008B6950" w:rsidRPr="0094586F">
              <w:rPr>
                <w:rFonts w:ascii="Roboto Lt" w:hAnsi="Roboto Lt"/>
                <w:b/>
                <w:lang w:val="en-AU"/>
              </w:rPr>
              <w:t xml:space="preserve"> and Training Package advice </w:t>
            </w:r>
          </w:p>
        </w:tc>
        <w:tc>
          <w:tcPr>
            <w:tcW w:w="6993" w:type="dxa"/>
            <w:gridSpan w:val="4"/>
          </w:tcPr>
          <w:p w14:paraId="7F270AE1" w14:textId="77777777" w:rsidR="00094DE1" w:rsidRPr="0094586F" w:rsidRDefault="00094DE1" w:rsidP="00091B45">
            <w:pPr>
              <w:ind w:left="49"/>
              <w:rPr>
                <w:rFonts w:ascii="Roboto Lt" w:eastAsiaTheme="majorEastAsia" w:hAnsi="Roboto Lt" w:cstheme="majorBidi"/>
                <w:color w:val="0070C0"/>
              </w:rPr>
            </w:pPr>
          </w:p>
        </w:tc>
      </w:tr>
      <w:tr w:rsidR="00CD3214" w:rsidRPr="0094586F" w14:paraId="2560F119" w14:textId="77777777" w:rsidTr="00FE4842">
        <w:trPr>
          <w:trHeight w:val="812"/>
        </w:trPr>
        <w:tc>
          <w:tcPr>
            <w:tcW w:w="3523" w:type="dxa"/>
            <w:gridSpan w:val="3"/>
            <w:shd w:val="clear" w:color="auto" w:fill="F2F2F2" w:themeFill="background1" w:themeFillShade="F2"/>
            <w:vAlign w:val="center"/>
          </w:tcPr>
          <w:p w14:paraId="0F50CF1F" w14:textId="4B8E4617" w:rsidR="0021238B" w:rsidRPr="0094586F" w:rsidRDefault="0021238B" w:rsidP="00FE4842">
            <w:pPr>
              <w:spacing w:before="60" w:after="60"/>
              <w:rPr>
                <w:rFonts w:ascii="Roboto Lt" w:hAnsi="Roboto Lt"/>
                <w:b/>
                <w:lang w:val="en-AU"/>
              </w:rPr>
            </w:pPr>
            <w:r w:rsidRPr="0094586F">
              <w:rPr>
                <w:rFonts w:ascii="Roboto Lt" w:hAnsi="Roboto Lt"/>
                <w:b/>
                <w:lang w:val="en-AU"/>
              </w:rPr>
              <w:t xml:space="preserve">Stakeholders </w:t>
            </w:r>
            <w:r w:rsidR="00E60B5E" w:rsidRPr="0094586F">
              <w:rPr>
                <w:rFonts w:ascii="Roboto Lt" w:hAnsi="Roboto Lt"/>
                <w:b/>
                <w:lang w:val="en-AU"/>
              </w:rPr>
              <w:t xml:space="preserve">that any of the assessment </w:t>
            </w:r>
            <w:r w:rsidRPr="0094586F">
              <w:rPr>
                <w:rFonts w:ascii="Roboto Lt" w:hAnsi="Roboto Lt"/>
                <w:b/>
                <w:lang w:val="en-AU"/>
              </w:rPr>
              <w:t>arrangements need to be confirmed with</w:t>
            </w:r>
          </w:p>
        </w:tc>
        <w:tc>
          <w:tcPr>
            <w:tcW w:w="6993" w:type="dxa"/>
            <w:gridSpan w:val="4"/>
          </w:tcPr>
          <w:p w14:paraId="2A26964E" w14:textId="77777777" w:rsidR="0021238B" w:rsidRPr="0094586F" w:rsidRDefault="0021238B" w:rsidP="00091B45">
            <w:pPr>
              <w:ind w:left="49"/>
              <w:rPr>
                <w:rFonts w:ascii="Roboto Lt" w:eastAsiaTheme="majorEastAsia" w:hAnsi="Roboto Lt" w:cstheme="majorBidi"/>
                <w:color w:val="0070C0"/>
              </w:rPr>
            </w:pPr>
          </w:p>
        </w:tc>
      </w:tr>
      <w:tr w:rsidR="00CD3214" w:rsidRPr="0094586F" w14:paraId="67970838" w14:textId="77777777" w:rsidTr="00FE4842">
        <w:trPr>
          <w:trHeight w:val="882"/>
        </w:trPr>
        <w:tc>
          <w:tcPr>
            <w:tcW w:w="3523" w:type="dxa"/>
            <w:gridSpan w:val="3"/>
            <w:shd w:val="clear" w:color="auto" w:fill="F2F2F2" w:themeFill="background1" w:themeFillShade="F2"/>
            <w:vAlign w:val="center"/>
          </w:tcPr>
          <w:p w14:paraId="590FAFC8" w14:textId="70AB0D58" w:rsidR="0021238B" w:rsidRPr="0094586F" w:rsidRDefault="0021238B" w:rsidP="00FE4842">
            <w:pPr>
              <w:rPr>
                <w:rFonts w:ascii="Roboto Lt" w:hAnsi="Roboto Lt"/>
                <w:b/>
                <w:lang w:val="en-AU"/>
              </w:rPr>
            </w:pPr>
            <w:r w:rsidRPr="0094586F">
              <w:rPr>
                <w:rFonts w:ascii="Roboto Lt" w:hAnsi="Roboto Lt"/>
                <w:b/>
                <w:bCs/>
                <w:lang w:val="en-AU"/>
              </w:rPr>
              <w:t>Special arrangements</w:t>
            </w:r>
            <w:r w:rsidR="00E60B5E" w:rsidRPr="0094586F">
              <w:rPr>
                <w:rFonts w:ascii="Roboto Lt" w:hAnsi="Roboto Lt"/>
                <w:b/>
                <w:bCs/>
                <w:lang w:val="en-AU"/>
              </w:rPr>
              <w:t xml:space="preserve"> and allowable adjustments that may be made </w:t>
            </w:r>
          </w:p>
        </w:tc>
        <w:tc>
          <w:tcPr>
            <w:tcW w:w="6993" w:type="dxa"/>
            <w:gridSpan w:val="4"/>
          </w:tcPr>
          <w:p w14:paraId="49D766FE" w14:textId="77777777" w:rsidR="0021238B" w:rsidRPr="0094586F" w:rsidRDefault="0021238B" w:rsidP="00091B45">
            <w:pPr>
              <w:ind w:left="49"/>
              <w:rPr>
                <w:rFonts w:ascii="Roboto Lt" w:eastAsiaTheme="majorEastAsia" w:hAnsi="Roboto Lt" w:cstheme="majorBidi"/>
                <w:color w:val="0070C0"/>
              </w:rPr>
            </w:pPr>
          </w:p>
        </w:tc>
      </w:tr>
      <w:tr w:rsidR="00CD3214" w:rsidRPr="0094586F" w14:paraId="6EF517C2" w14:textId="77777777" w:rsidTr="00FE4842">
        <w:trPr>
          <w:trHeight w:val="855"/>
        </w:trPr>
        <w:tc>
          <w:tcPr>
            <w:tcW w:w="3523" w:type="dxa"/>
            <w:gridSpan w:val="3"/>
            <w:shd w:val="clear" w:color="auto" w:fill="F2F2F2" w:themeFill="background1" w:themeFillShade="F2"/>
            <w:vAlign w:val="center"/>
          </w:tcPr>
          <w:p w14:paraId="28234667" w14:textId="6D2BD7DC" w:rsidR="0021238B" w:rsidRPr="0094586F" w:rsidRDefault="0021238B" w:rsidP="00FE4842">
            <w:pPr>
              <w:rPr>
                <w:rFonts w:ascii="Roboto Lt" w:hAnsi="Roboto Lt"/>
                <w:b/>
                <w:bCs/>
                <w:lang w:val="en-AU"/>
              </w:rPr>
            </w:pPr>
            <w:r w:rsidRPr="0094586F">
              <w:rPr>
                <w:rFonts w:ascii="Roboto Lt" w:hAnsi="Roboto Lt"/>
                <w:b/>
                <w:bCs/>
                <w:lang w:val="en-AU"/>
              </w:rPr>
              <w:t xml:space="preserve">Recording and Reporting </w:t>
            </w:r>
            <w:r w:rsidR="00E60B5E" w:rsidRPr="0094586F">
              <w:rPr>
                <w:rFonts w:ascii="Roboto Lt" w:hAnsi="Roboto Lt"/>
                <w:b/>
                <w:bCs/>
                <w:lang w:val="en-AU"/>
              </w:rPr>
              <w:t>Procedures</w:t>
            </w:r>
          </w:p>
        </w:tc>
        <w:tc>
          <w:tcPr>
            <w:tcW w:w="6993" w:type="dxa"/>
            <w:gridSpan w:val="4"/>
          </w:tcPr>
          <w:p w14:paraId="6C50B322" w14:textId="77777777" w:rsidR="0021238B" w:rsidRPr="0094586F" w:rsidRDefault="0021238B" w:rsidP="00091B45">
            <w:pPr>
              <w:ind w:left="49"/>
              <w:rPr>
                <w:rFonts w:ascii="Roboto Lt" w:eastAsiaTheme="majorEastAsia" w:hAnsi="Roboto Lt" w:cstheme="majorBidi"/>
                <w:color w:val="0070C0"/>
              </w:rPr>
            </w:pPr>
          </w:p>
        </w:tc>
      </w:tr>
    </w:tbl>
    <w:p w14:paraId="044DA6B7" w14:textId="4F365344" w:rsidR="008C12C0" w:rsidRPr="0094586F" w:rsidRDefault="008C12C0" w:rsidP="00B9263A">
      <w:pPr>
        <w:rPr>
          <w:rFonts w:ascii="Roboto Lt" w:hAnsi="Roboto Lt"/>
        </w:rPr>
      </w:pPr>
    </w:p>
    <w:p w14:paraId="0452D016" w14:textId="243EE5B5" w:rsidR="00BC60B9" w:rsidRPr="0094586F" w:rsidRDefault="00BC60B9" w:rsidP="00362842">
      <w:pPr>
        <w:spacing w:after="120"/>
        <w:rPr>
          <w:rFonts w:ascii="Roboto Lt" w:hAnsi="Roboto Lt"/>
        </w:rPr>
      </w:pPr>
      <w:r w:rsidRPr="0094586F">
        <w:rPr>
          <w:rFonts w:ascii="Roboto Lt" w:hAnsi="Roboto Lt"/>
        </w:rPr>
        <w:t xml:space="preserve">The Business Services Implementation Manual for Version 7.0 of the Training Package provides additional advice to provide trainers and assessors with insight from industry practitioners, peak bodies and other RTOs that will assist with creating meaningful and </w:t>
      </w:r>
      <w:r w:rsidR="00A9377B" w:rsidRPr="0094586F">
        <w:rPr>
          <w:rFonts w:ascii="Roboto Lt" w:hAnsi="Roboto Lt"/>
        </w:rPr>
        <w:t>effective</w:t>
      </w:r>
      <w:r w:rsidRPr="0094586F">
        <w:rPr>
          <w:rFonts w:ascii="Roboto Lt" w:hAnsi="Roboto Lt"/>
        </w:rPr>
        <w:t xml:space="preserve"> support material for learners. </w:t>
      </w:r>
      <w:hyperlink r:id="rId9" w:history="1">
        <w:r w:rsidR="00362842" w:rsidRPr="008C00BB">
          <w:rPr>
            <w:rStyle w:val="Hyperlink"/>
            <w:rFonts w:ascii="Roboto Lt" w:hAnsi="Roboto Lt"/>
          </w:rPr>
          <w:t>https://vetnet.gov.au/Pages/download.aspx?url=https://vetnet.gov.au/Public%20Documents/Business%20Services%20Interpretation%20Manual%20V1.0.pdf</w:t>
        </w:r>
      </w:hyperlink>
    </w:p>
    <w:sectPr w:rsidR="00BC60B9" w:rsidRPr="0094586F" w:rsidSect="0094586F">
      <w:headerReference w:type="default" r:id="rId10"/>
      <w:footerReference w:type="default" r:id="rId11"/>
      <w:pgSz w:w="11900" w:h="16840"/>
      <w:pgMar w:top="567"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D120A" w14:textId="77777777" w:rsidR="006B7FFB" w:rsidRDefault="006B7FFB" w:rsidP="00B8089C">
      <w:r>
        <w:separator/>
      </w:r>
    </w:p>
  </w:endnote>
  <w:endnote w:type="continuationSeparator" w:id="0">
    <w:p w14:paraId="464051E0" w14:textId="77777777" w:rsidR="006B7FFB" w:rsidRDefault="006B7FFB" w:rsidP="00B80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Palatino">
    <w:charset w:val="00"/>
    <w:family w:val="roman"/>
    <w:pitch w:val="variable"/>
    <w:sig w:usb0="00000003" w:usb1="00000000" w:usb2="00000000" w:usb3="00000000" w:csb0="00000001" w:csb1="00000000"/>
  </w:font>
  <w:font w:name="Roboto Lt">
    <w:altName w:val="Arial"/>
    <w:panose1 w:val="00000000000000000000"/>
    <w:charset w:val="00"/>
    <w:family w:val="auto"/>
    <w:pitch w:val="variable"/>
    <w:sig w:usb0="E00002EF" w:usb1="5000205B" w:usb2="00000020" w:usb3="00000000" w:csb0="0000019F" w:csb1="00000000"/>
  </w:font>
  <w:font w:name="Lucida Sans Unicode">
    <w:panose1 w:val="020B0602030504020204"/>
    <w:charset w:val="00"/>
    <w:family w:val="swiss"/>
    <w:pitch w:val="variable"/>
    <w:sig w:usb0="80000AFF" w:usb1="0000396B" w:usb2="00000000" w:usb3="00000000" w:csb0="000000B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panose1 w:val="00000000000000000000"/>
    <w:charset w:val="00"/>
    <w:family w:val="auto"/>
    <w:pitch w:val="variable"/>
    <w:sig w:usb0="E00002E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28D8B" w14:textId="47EBFB18" w:rsidR="002C50E9" w:rsidRPr="0094586F" w:rsidRDefault="00A95DB2" w:rsidP="004F1156">
    <w:r w:rsidRPr="0094586F">
      <w:rPr>
        <w:noProof/>
      </w:rPr>
      <mc:AlternateContent>
        <mc:Choice Requires="wps">
          <w:drawing>
            <wp:anchor distT="0" distB="0" distL="114300" distR="114300" simplePos="0" relativeHeight="251663360" behindDoc="0" locked="0" layoutInCell="1" allowOverlap="1" wp14:anchorId="139FF4BC" wp14:editId="2DC783B2">
              <wp:simplePos x="0" y="0"/>
              <wp:positionH relativeFrom="column">
                <wp:posOffset>5454650</wp:posOffset>
              </wp:positionH>
              <wp:positionV relativeFrom="paragraph">
                <wp:posOffset>5080</wp:posOffset>
              </wp:positionV>
              <wp:extent cx="1352550" cy="457200"/>
              <wp:effectExtent l="0" t="0" r="0" b="0"/>
              <wp:wrapNone/>
              <wp:docPr id="65" name="Text Box 65"/>
              <wp:cNvGraphicFramePr/>
              <a:graphic xmlns:a="http://schemas.openxmlformats.org/drawingml/2006/main">
                <a:graphicData uri="http://schemas.microsoft.com/office/word/2010/wordprocessingShape">
                  <wps:wsp>
                    <wps:cNvSpPr txBox="1"/>
                    <wps:spPr>
                      <a:xfrm>
                        <a:off x="0" y="0"/>
                        <a:ext cx="1352550" cy="457200"/>
                      </a:xfrm>
                      <a:prstGeom prst="rect">
                        <a:avLst/>
                      </a:prstGeom>
                      <a:noFill/>
                      <a:ln w="6350">
                        <a:noFill/>
                      </a:ln>
                    </wps:spPr>
                    <wps:txbx>
                      <w:txbxContent>
                        <w:p w14:paraId="56CEEA64" w14:textId="5A1406E0" w:rsidR="0094586F" w:rsidRDefault="0094586F" w:rsidP="0094586F">
                          <w:pPr>
                            <w:jc w:val="right"/>
                            <w:rPr>
                              <w:rFonts w:ascii="Roboto Lt" w:hAnsi="Roboto Lt"/>
                              <w:color w:val="FFFFFF" w:themeColor="background1"/>
                              <w:lang w:val="en-GB"/>
                            </w:rPr>
                          </w:pPr>
                          <w:r w:rsidRPr="00AA0B1E">
                            <w:rPr>
                              <w:rFonts w:ascii="Roboto Lt" w:hAnsi="Roboto Lt"/>
                              <w:color w:val="FFFFFF" w:themeColor="background1"/>
                              <w:lang w:val="en-GB"/>
                            </w:rPr>
                            <w:t xml:space="preserve">Page </w:t>
                          </w:r>
                          <w:r w:rsidRPr="00AA0B1E">
                            <w:rPr>
                              <w:rFonts w:ascii="Roboto Lt" w:hAnsi="Roboto Lt"/>
                              <w:color w:val="FFFFFF" w:themeColor="background1"/>
                              <w:lang w:val="en-GB"/>
                            </w:rPr>
                            <w:fldChar w:fldCharType="begin"/>
                          </w:r>
                          <w:r w:rsidRPr="00AA0B1E">
                            <w:rPr>
                              <w:rFonts w:ascii="Roboto Lt" w:hAnsi="Roboto Lt"/>
                              <w:color w:val="FFFFFF" w:themeColor="background1"/>
                              <w:lang w:val="en-GB"/>
                            </w:rPr>
                            <w:instrText xml:space="preserve"> PAGE   \* MERGEFORMAT </w:instrText>
                          </w:r>
                          <w:r w:rsidRPr="00AA0B1E">
                            <w:rPr>
                              <w:rFonts w:ascii="Roboto Lt" w:hAnsi="Roboto Lt"/>
                              <w:color w:val="FFFFFF" w:themeColor="background1"/>
                              <w:lang w:val="en-GB"/>
                            </w:rPr>
                            <w:fldChar w:fldCharType="separate"/>
                          </w:r>
                          <w:r w:rsidRPr="00AA0B1E">
                            <w:rPr>
                              <w:rFonts w:ascii="Roboto Lt" w:hAnsi="Roboto Lt"/>
                              <w:noProof/>
                              <w:color w:val="FFFFFF" w:themeColor="background1"/>
                              <w:lang w:val="en-GB"/>
                            </w:rPr>
                            <w:t>1</w:t>
                          </w:r>
                          <w:r w:rsidRPr="00AA0B1E">
                            <w:rPr>
                              <w:rFonts w:ascii="Roboto Lt" w:hAnsi="Roboto Lt"/>
                              <w:noProof/>
                              <w:color w:val="FFFFFF" w:themeColor="background1"/>
                              <w:lang w:val="en-GB"/>
                            </w:rPr>
                            <w:fldChar w:fldCharType="end"/>
                          </w:r>
                          <w:r w:rsidRPr="00AA0B1E">
                            <w:rPr>
                              <w:rFonts w:ascii="Roboto Lt" w:hAnsi="Roboto Lt"/>
                              <w:color w:val="FFFFFF" w:themeColor="background1"/>
                              <w:lang w:val="en-GB"/>
                            </w:rPr>
                            <w:t xml:space="preserve"> of </w:t>
                          </w:r>
                          <w:r>
                            <w:rPr>
                              <w:rFonts w:ascii="Roboto Lt" w:hAnsi="Roboto Lt"/>
                              <w:color w:val="FFFFFF" w:themeColor="background1"/>
                              <w:lang w:val="en-GB"/>
                            </w:rPr>
                            <w:t>1</w:t>
                          </w:r>
                        </w:p>
                        <w:p w14:paraId="4D589697" w14:textId="4CB6C0F7" w:rsidR="00A95DB2" w:rsidRPr="00AA0B1E" w:rsidRDefault="00321618" w:rsidP="0094586F">
                          <w:pPr>
                            <w:jc w:val="right"/>
                            <w:rPr>
                              <w:rFonts w:ascii="Roboto Lt" w:hAnsi="Roboto Lt"/>
                              <w:color w:val="FFFFFF" w:themeColor="background1"/>
                              <w:lang w:val="en-GB"/>
                            </w:rPr>
                          </w:pPr>
                          <w:r>
                            <w:rPr>
                              <w:rFonts w:ascii="Roboto Lt" w:hAnsi="Roboto Lt"/>
                              <w:color w:val="FFFFFF" w:themeColor="background1"/>
                              <w:lang w:val="en-GB"/>
                            </w:rPr>
                            <w:t>26</w:t>
                          </w:r>
                          <w:r w:rsidR="00A95DB2">
                            <w:rPr>
                              <w:rFonts w:ascii="Roboto Lt" w:hAnsi="Roboto Lt"/>
                              <w:color w:val="FFFFFF" w:themeColor="background1"/>
                              <w:lang w:val="en-GB"/>
                            </w:rPr>
                            <w:t>/04/2022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9FF4BC" id="_x0000_t202" coordsize="21600,21600" o:spt="202" path="m,l,21600r21600,l21600,xe">
              <v:stroke joinstyle="miter"/>
              <v:path gradientshapeok="t" o:connecttype="rect"/>
            </v:shapetype>
            <v:shape id="Text Box 65" o:spid="_x0000_s1027" type="#_x0000_t202" style="position:absolute;margin-left:429.5pt;margin-top:.4pt;width:106.5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" filled="f" stroked="f" strokeweight=".5pt">
              <v:textbox>
                <w:txbxContent>
                  <w:p w14:paraId="56CEEA64" w14:textId="5A1406E0" w:rsidR="0094586F" w:rsidRDefault="0094586F" w:rsidP="0094586F">
                    <w:pPr>
                      <w:jc w:val="right"/>
                      <w:rPr>
                        <w:rFonts w:ascii="Roboto Lt" w:hAnsi="Roboto Lt"/>
                        <w:color w:val="FFFFFF" w:themeColor="background1"/>
                        <w:lang w:val="en-GB"/>
                      </w:rPr>
                    </w:pPr>
                    <w:r w:rsidRPr="00AA0B1E">
                      <w:rPr>
                        <w:rFonts w:ascii="Roboto Lt" w:hAnsi="Roboto Lt"/>
                        <w:color w:val="FFFFFF" w:themeColor="background1"/>
                        <w:lang w:val="en-GB"/>
                      </w:rPr>
                      <w:t xml:space="preserve">Page </w:t>
                    </w:r>
                    <w:r w:rsidRPr="00AA0B1E">
                      <w:rPr>
                        <w:rFonts w:ascii="Roboto Lt" w:hAnsi="Roboto Lt"/>
                        <w:color w:val="FFFFFF" w:themeColor="background1"/>
                        <w:lang w:val="en-GB"/>
                      </w:rPr>
                      <w:fldChar w:fldCharType="begin"/>
                    </w:r>
                    <w:r w:rsidRPr="00AA0B1E">
                      <w:rPr>
                        <w:rFonts w:ascii="Roboto Lt" w:hAnsi="Roboto Lt"/>
                        <w:color w:val="FFFFFF" w:themeColor="background1"/>
                        <w:lang w:val="en-GB"/>
                      </w:rPr>
                      <w:instrText xml:space="preserve"> PAGE   \* MERGEFORMAT </w:instrText>
                    </w:r>
                    <w:r w:rsidRPr="00AA0B1E">
                      <w:rPr>
                        <w:rFonts w:ascii="Roboto Lt" w:hAnsi="Roboto Lt"/>
                        <w:color w:val="FFFFFF" w:themeColor="background1"/>
                        <w:lang w:val="en-GB"/>
                      </w:rPr>
                      <w:fldChar w:fldCharType="separate"/>
                    </w:r>
                    <w:r w:rsidRPr="00AA0B1E">
                      <w:rPr>
                        <w:rFonts w:ascii="Roboto Lt" w:hAnsi="Roboto Lt"/>
                        <w:noProof/>
                        <w:color w:val="FFFFFF" w:themeColor="background1"/>
                        <w:lang w:val="en-GB"/>
                      </w:rPr>
                      <w:t>1</w:t>
                    </w:r>
                    <w:r w:rsidRPr="00AA0B1E">
                      <w:rPr>
                        <w:rFonts w:ascii="Roboto Lt" w:hAnsi="Roboto Lt"/>
                        <w:noProof/>
                        <w:color w:val="FFFFFF" w:themeColor="background1"/>
                        <w:lang w:val="en-GB"/>
                      </w:rPr>
                      <w:fldChar w:fldCharType="end"/>
                    </w:r>
                    <w:r w:rsidRPr="00AA0B1E">
                      <w:rPr>
                        <w:rFonts w:ascii="Roboto Lt" w:hAnsi="Roboto Lt"/>
                        <w:color w:val="FFFFFF" w:themeColor="background1"/>
                        <w:lang w:val="en-GB"/>
                      </w:rPr>
                      <w:t xml:space="preserve"> of </w:t>
                    </w:r>
                    <w:r>
                      <w:rPr>
                        <w:rFonts w:ascii="Roboto Lt" w:hAnsi="Roboto Lt"/>
                        <w:color w:val="FFFFFF" w:themeColor="background1"/>
                        <w:lang w:val="en-GB"/>
                      </w:rPr>
                      <w:t>1</w:t>
                    </w:r>
                  </w:p>
                  <w:p w14:paraId="4D589697" w14:textId="4CB6C0F7" w:rsidR="00A95DB2" w:rsidRPr="00AA0B1E" w:rsidRDefault="00321618" w:rsidP="0094586F">
                    <w:pPr>
                      <w:jc w:val="right"/>
                      <w:rPr>
                        <w:rFonts w:ascii="Roboto Lt" w:hAnsi="Roboto Lt"/>
                        <w:color w:val="FFFFFF" w:themeColor="background1"/>
                        <w:lang w:val="en-GB"/>
                      </w:rPr>
                    </w:pPr>
                    <w:r>
                      <w:rPr>
                        <w:rFonts w:ascii="Roboto Lt" w:hAnsi="Roboto Lt"/>
                        <w:color w:val="FFFFFF" w:themeColor="background1"/>
                        <w:lang w:val="en-GB"/>
                      </w:rPr>
                      <w:t>26</w:t>
                    </w:r>
                    <w:r w:rsidR="00A95DB2">
                      <w:rPr>
                        <w:rFonts w:ascii="Roboto Lt" w:hAnsi="Roboto Lt"/>
                        <w:color w:val="FFFFFF" w:themeColor="background1"/>
                        <w:lang w:val="en-GB"/>
                      </w:rPr>
                      <w:t>/04/2022</w:t>
                    </w:r>
                  </w:p>
                </w:txbxContent>
              </v:textbox>
            </v:shape>
          </w:pict>
        </mc:Fallback>
      </mc:AlternateContent>
    </w:r>
    <w:r w:rsidR="004F1156" w:rsidRPr="004F1156">
      <w:rPr>
        <w:noProof/>
      </w:rPr>
      <mc:AlternateContent>
        <mc:Choice Requires="wps">
          <w:drawing>
            <wp:anchor distT="0" distB="0" distL="114300" distR="114300" simplePos="0" relativeHeight="251661312" behindDoc="1" locked="0" layoutInCell="1" allowOverlap="1" wp14:anchorId="15FB0901" wp14:editId="7FDAD8D1">
              <wp:simplePos x="0" y="0"/>
              <wp:positionH relativeFrom="column">
                <wp:posOffset>-457200</wp:posOffset>
              </wp:positionH>
              <wp:positionV relativeFrom="paragraph">
                <wp:posOffset>-95250</wp:posOffset>
              </wp:positionV>
              <wp:extent cx="7553325" cy="704850"/>
              <wp:effectExtent l="0" t="0" r="9525" b="0"/>
              <wp:wrapNone/>
              <wp:docPr id="67" name="Rectangle 67"/>
              <wp:cNvGraphicFramePr/>
              <a:graphic xmlns:a="http://schemas.openxmlformats.org/drawingml/2006/main">
                <a:graphicData uri="http://schemas.microsoft.com/office/word/2010/wordprocessingShape">
                  <wps:wsp>
                    <wps:cNvSpPr/>
                    <wps:spPr>
                      <a:xfrm>
                        <a:off x="0" y="0"/>
                        <a:ext cx="7553325" cy="704850"/>
                      </a:xfrm>
                      <a:prstGeom prst="rect">
                        <a:avLst/>
                      </a:prstGeom>
                      <a:solidFill>
                        <a:srgbClr val="005F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EEEF3FA" id="Rectangle 67" o:spid="_x0000_s1026" style="position:absolute;margin-left:-36pt;margin-top:-7.5pt;width:594.75pt;height:55.5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" fillcolor="#005f8e" stroked="f" strokeweight="1pt"/>
          </w:pict>
        </mc:Fallback>
      </mc:AlternateContent>
    </w:r>
    <w:r w:rsidR="00362842" w:rsidRPr="0094586F">
      <w:rPr>
        <w:noProof/>
      </w:rPr>
      <mc:AlternateContent>
        <mc:Choice Requires="wps">
          <w:drawing>
            <wp:anchor distT="0" distB="0" distL="114300" distR="114300" simplePos="0" relativeHeight="251662336" behindDoc="0" locked="0" layoutInCell="1" allowOverlap="1" wp14:anchorId="27F4D6F3" wp14:editId="7FF738B2">
              <wp:simplePos x="0" y="0"/>
              <wp:positionH relativeFrom="column">
                <wp:posOffset>-172085</wp:posOffset>
              </wp:positionH>
              <wp:positionV relativeFrom="paragraph">
                <wp:posOffset>0</wp:posOffset>
              </wp:positionV>
              <wp:extent cx="4162425" cy="485775"/>
              <wp:effectExtent l="0" t="0" r="0" b="0"/>
              <wp:wrapNone/>
              <wp:docPr id="66" name="Text Box 66"/>
              <wp:cNvGraphicFramePr/>
              <a:graphic xmlns:a="http://schemas.openxmlformats.org/drawingml/2006/main">
                <a:graphicData uri="http://schemas.microsoft.com/office/word/2010/wordprocessingShape">
                  <wps:wsp>
                    <wps:cNvSpPr txBox="1"/>
                    <wps:spPr>
                      <a:xfrm>
                        <a:off x="0" y="0"/>
                        <a:ext cx="4162425" cy="485775"/>
                      </a:xfrm>
                      <a:prstGeom prst="rect">
                        <a:avLst/>
                      </a:prstGeom>
                      <a:noFill/>
                      <a:ln w="6350">
                        <a:noFill/>
                      </a:ln>
                    </wps:spPr>
                    <wps:txbx>
                      <w:txbxContent>
                        <w:p w14:paraId="7534280B" w14:textId="0A6C37DC" w:rsidR="0094586F" w:rsidRDefault="00C3400C" w:rsidP="0094586F">
                          <w:pPr>
                            <w:rPr>
                              <w:rFonts w:ascii="Roboto" w:hAnsi="Roboto"/>
                              <w:color w:val="FFFFFF" w:themeColor="background1"/>
                              <w:lang w:val="en-GB"/>
                            </w:rPr>
                          </w:pPr>
                          <w:r>
                            <w:rPr>
                              <w:rFonts w:ascii="Roboto" w:hAnsi="Roboto"/>
                              <w:color w:val="FFFFFF" w:themeColor="background1"/>
                              <w:lang w:val="en-GB"/>
                            </w:rPr>
                            <w:t xml:space="preserve">C2P1 - </w:t>
                          </w:r>
                          <w:r w:rsidR="0094586F" w:rsidRPr="0094586F">
                            <w:rPr>
                              <w:rFonts w:ascii="Roboto" w:hAnsi="Roboto"/>
                              <w:color w:val="FFFFFF" w:themeColor="background1"/>
                              <w:lang w:val="en-GB"/>
                            </w:rPr>
                            <w:t>Assessment Plan – Delivery and Assessment Model</w:t>
                          </w:r>
                        </w:p>
                        <w:p w14:paraId="0B01F706" w14:textId="7A3598CF" w:rsidR="0094586F" w:rsidRPr="00875ABC" w:rsidRDefault="0094586F" w:rsidP="0094586F">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656E62BD" w14:textId="77777777" w:rsidR="0094586F" w:rsidRPr="00875ABC" w:rsidRDefault="0094586F" w:rsidP="0094586F">
                          <w:pPr>
                            <w:rPr>
                              <w:rFonts w:ascii="Roboto Lt" w:hAnsi="Roboto Lt"/>
                              <w:color w:val="FFFFFF" w:themeColor="background1"/>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7F4D6F3" id="Text Box 66" o:spid="_x0000_s1028" type="#_x0000_t202" style="position:absolute;margin-left:-13.55pt;margin-top:0;width:327.75pt;height:38.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" filled="f" stroked="f" strokeweight=".5pt">
              <v:textbox>
                <w:txbxContent>
                  <w:p w14:paraId="7534280B" w14:textId="0A6C37DC" w:rsidR="0094586F" w:rsidRDefault="00C3400C" w:rsidP="0094586F">
                    <w:pPr>
                      <w:rPr>
                        <w:rFonts w:ascii="Roboto" w:hAnsi="Roboto"/>
                        <w:color w:val="FFFFFF" w:themeColor="background1"/>
                        <w:lang w:val="en-GB"/>
                      </w:rPr>
                    </w:pPr>
                    <w:r>
                      <w:rPr>
                        <w:rFonts w:ascii="Roboto" w:hAnsi="Roboto"/>
                        <w:color w:val="FFFFFF" w:themeColor="background1"/>
                        <w:lang w:val="en-GB"/>
                      </w:rPr>
                      <w:t xml:space="preserve">C2P1 - </w:t>
                    </w:r>
                    <w:r w:rsidR="0094586F" w:rsidRPr="0094586F">
                      <w:rPr>
                        <w:rFonts w:ascii="Roboto" w:hAnsi="Roboto"/>
                        <w:color w:val="FFFFFF" w:themeColor="background1"/>
                        <w:lang w:val="en-GB"/>
                      </w:rPr>
                      <w:t>Assessment Plan – Delivery and Assessment Model</w:t>
                    </w:r>
                  </w:p>
                  <w:p w14:paraId="0B01F706" w14:textId="7A3598CF" w:rsidR="0094586F" w:rsidRPr="00875ABC" w:rsidRDefault="0094586F" w:rsidP="0094586F">
                    <w:pPr>
                      <w:rPr>
                        <w:rFonts w:ascii="Roboto Lt" w:hAnsi="Roboto Lt"/>
                        <w:color w:val="FFFFFF" w:themeColor="background1"/>
                        <w:lang w:val="en-GB"/>
                      </w:rPr>
                    </w:pPr>
                    <w:r w:rsidRPr="00875ABC">
                      <w:rPr>
                        <w:rFonts w:ascii="Roboto Lt" w:hAnsi="Roboto Lt"/>
                        <w:color w:val="FFFFFF" w:themeColor="background1"/>
                        <w:lang w:val="en-GB"/>
                      </w:rPr>
                      <w:t>© Blueprint Career Development</w:t>
                    </w:r>
                  </w:p>
                  <w:p w14:paraId="656E62BD" w14:textId="77777777" w:rsidR="0094586F" w:rsidRPr="00875ABC" w:rsidRDefault="0094586F" w:rsidP="0094586F">
                    <w:pPr>
                      <w:rPr>
                        <w:rFonts w:ascii="Roboto Lt" w:hAnsi="Roboto Lt"/>
                        <w:color w:val="FFFFFF" w:themeColor="background1"/>
                        <w:lang w:val="en-GB"/>
                      </w:rPr>
                    </w:pPr>
                  </w:p>
                </w:txbxContent>
              </v:textbox>
            </v:shape>
          </w:pict>
        </mc:Fallback>
      </mc:AlternateContent>
    </w:r>
    <w:r w:rsidR="004F1156">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FDBF0" w14:textId="77777777" w:rsidR="006B7FFB" w:rsidRDefault="006B7FFB" w:rsidP="00B8089C">
      <w:r>
        <w:separator/>
      </w:r>
    </w:p>
  </w:footnote>
  <w:footnote w:type="continuationSeparator" w:id="0">
    <w:p w14:paraId="4FAE681E" w14:textId="77777777" w:rsidR="006B7FFB" w:rsidRDefault="006B7FFB" w:rsidP="00B808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44566" w14:textId="796CACA8" w:rsidR="009E312A" w:rsidRPr="00377AD4" w:rsidRDefault="0094586F" w:rsidP="00B558B6">
    <w:pPr>
      <w:pStyle w:val="Header"/>
    </w:pPr>
    <w:r>
      <w:rPr>
        <w:noProof/>
      </w:rPr>
      <w:drawing>
        <wp:anchor distT="0" distB="0" distL="114300" distR="114300" simplePos="0" relativeHeight="251659264" behindDoc="1" locked="0" layoutInCell="1" allowOverlap="1" wp14:anchorId="108CA4E2" wp14:editId="7136A688">
          <wp:simplePos x="0" y="0"/>
          <wp:positionH relativeFrom="margin">
            <wp:posOffset>5213350</wp:posOffset>
          </wp:positionH>
          <wp:positionV relativeFrom="paragraph">
            <wp:posOffset>-276860</wp:posOffset>
          </wp:positionV>
          <wp:extent cx="1572100" cy="639776"/>
          <wp:effectExtent l="0" t="0" r="0" b="8255"/>
          <wp:wrapNone/>
          <wp:docPr id="15" name="Picture 1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100" cy="639776"/>
                  </a:xfrm>
                  <a:prstGeom prst="rect">
                    <a:avLst/>
                  </a:prstGeom>
                </pic:spPr>
              </pic:pic>
            </a:graphicData>
          </a:graphic>
          <wp14:sizeRelH relativeFrom="margin">
            <wp14:pctWidth>0</wp14:pctWidth>
          </wp14:sizeRelH>
          <wp14:sizeRelV relativeFrom="margin">
            <wp14:pctHeight>0</wp14:pctHeight>
          </wp14:sizeRelV>
        </wp:anchor>
      </w:drawing>
    </w:r>
  </w:p>
  <w:p w14:paraId="12A758D6" w14:textId="2EE3EFA1" w:rsidR="009E312A" w:rsidRDefault="006B7FF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1511505"/>
    <w:multiLevelType w:val="hybridMultilevel"/>
    <w:tmpl w:val="2A86DA44"/>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3" w15:restartNumberingAfterBreak="0">
    <w:nsid w:val="175713CE"/>
    <w:multiLevelType w:val="hybridMultilevel"/>
    <w:tmpl w:val="84A2A6AE"/>
    <w:lvl w:ilvl="0" w:tplc="197C0230">
      <w:start w:val="1"/>
      <w:numFmt w:val="bullet"/>
      <w:lvlText w:val=""/>
      <w:lvlJc w:val="left"/>
      <w:pPr>
        <w:ind w:left="25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6A2930"/>
    <w:multiLevelType w:val="hybridMultilevel"/>
    <w:tmpl w:val="A98CE590"/>
    <w:lvl w:ilvl="0" w:tplc="04090001">
      <w:start w:val="5"/>
      <w:numFmt w:val="bullet"/>
      <w:lvlText w:val=""/>
      <w:lvlJc w:val="left"/>
      <w:pPr>
        <w:tabs>
          <w:tab w:val="num" w:pos="1080"/>
        </w:tabs>
        <w:ind w:left="1080" w:hanging="720"/>
      </w:pPr>
      <w:rPr>
        <w:rFonts w:ascii="Wingdings" w:eastAsia="Times New Roman" w:hAnsi="Wingdings" w:cs="Arial" w:hint="default"/>
        <w:sz w:val="28"/>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197B63"/>
    <w:multiLevelType w:val="hybridMultilevel"/>
    <w:tmpl w:val="71D2FF2C"/>
    <w:lvl w:ilvl="0" w:tplc="04090005">
      <w:start w:val="1"/>
      <w:numFmt w:val="bullet"/>
      <w:lvlText w:val=""/>
      <w:lvlJc w:val="left"/>
      <w:pPr>
        <w:tabs>
          <w:tab w:val="num" w:pos="360"/>
        </w:tabs>
        <w:ind w:left="360" w:hanging="360"/>
      </w:pPr>
      <w:rPr>
        <w:rFonts w:ascii="Wingdings" w:hAnsi="Wingdings" w:hint="default"/>
      </w:rPr>
    </w:lvl>
    <w:lvl w:ilvl="1" w:tplc="DB30628E">
      <w:start w:val="1"/>
      <w:numFmt w:val="bullet"/>
      <w:lvlText w:val=""/>
      <w:lvlJc w:val="left"/>
      <w:pPr>
        <w:tabs>
          <w:tab w:val="num" w:pos="1080"/>
        </w:tabs>
        <w:ind w:left="1080" w:hanging="360"/>
      </w:pPr>
      <w:rPr>
        <w:rFonts w:ascii="Symbol" w:hAnsi="Symbol"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4207E96"/>
    <w:multiLevelType w:val="hybridMultilevel"/>
    <w:tmpl w:val="F4341AC6"/>
    <w:lvl w:ilvl="0" w:tplc="74289E78">
      <w:start w:val="1"/>
      <w:numFmt w:val="bullet"/>
      <w:lvlText w:val=""/>
      <w:lvlJc w:val="left"/>
      <w:pPr>
        <w:ind w:left="720" w:hanging="360"/>
      </w:pPr>
      <w:rPr>
        <w:rFonts w:ascii="Symbol" w:hAnsi="Symbol" w:hint="default"/>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49F6AE6"/>
    <w:multiLevelType w:val="hybridMultilevel"/>
    <w:tmpl w:val="6EEE27AC"/>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9095EFD"/>
    <w:multiLevelType w:val="hybridMultilevel"/>
    <w:tmpl w:val="9CB667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D312EE9"/>
    <w:multiLevelType w:val="hybridMultilevel"/>
    <w:tmpl w:val="AB8A5E08"/>
    <w:lvl w:ilvl="0" w:tplc="0C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B34511"/>
    <w:multiLevelType w:val="hybridMultilevel"/>
    <w:tmpl w:val="A39AC42A"/>
    <w:lvl w:ilvl="0" w:tplc="0C090001">
      <w:start w:val="1"/>
      <w:numFmt w:val="bullet"/>
      <w:lvlText w:val=""/>
      <w:lvlJc w:val="left"/>
      <w:pPr>
        <w:ind w:left="1440" w:hanging="360"/>
      </w:pPr>
      <w:rPr>
        <w:rFonts w:ascii="Symbol" w:hAnsi="Symbol" w:hint="default"/>
        <w:sz w:val="28"/>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4F7F0997"/>
    <w:multiLevelType w:val="hybridMultilevel"/>
    <w:tmpl w:val="0A5CB86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7A4026B"/>
    <w:multiLevelType w:val="hybridMultilevel"/>
    <w:tmpl w:val="45926F68"/>
    <w:lvl w:ilvl="0" w:tplc="204EDAE2">
      <w:start w:val="1"/>
      <w:numFmt w:val="bullet"/>
      <w:pStyle w:val="tablebullets"/>
      <w:lvlText w:val=""/>
      <w:lvlJc w:val="left"/>
      <w:pPr>
        <w:tabs>
          <w:tab w:val="num" w:pos="360"/>
        </w:tabs>
        <w:ind w:left="360" w:hanging="360"/>
      </w:pPr>
      <w:rPr>
        <w:rFonts w:ascii="Symbol" w:hAnsi="Symbol" w:hint="default"/>
        <w:sz w:val="16"/>
      </w:rPr>
    </w:lvl>
    <w:lvl w:ilvl="1" w:tplc="0C090003">
      <w:numFmt w:val="bullet"/>
      <w:lvlText w:val="-"/>
      <w:lvlJc w:val="left"/>
      <w:pPr>
        <w:tabs>
          <w:tab w:val="num" w:pos="757"/>
        </w:tabs>
        <w:ind w:left="737" w:hanging="340"/>
      </w:pPr>
      <w:rPr>
        <w:rFonts w:ascii="Times New Roman" w:eastAsia="Times New Roman" w:hAnsi="Times New Roman" w:cs="Times New Roman"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DDD2893"/>
    <w:multiLevelType w:val="hybridMultilevel"/>
    <w:tmpl w:val="186A1836"/>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4DE674E"/>
    <w:multiLevelType w:val="hybridMultilevel"/>
    <w:tmpl w:val="AD46D28C"/>
    <w:lvl w:ilvl="0" w:tplc="0C090017">
      <w:start w:val="5"/>
      <w:numFmt w:val="bullet"/>
      <w:lvlText w:val=""/>
      <w:lvlJc w:val="left"/>
      <w:pPr>
        <w:ind w:left="720" w:hanging="360"/>
      </w:pPr>
      <w:rPr>
        <w:rFonts w:ascii="Wingdings" w:eastAsia="Times New Roman" w:hAnsi="Wingdings" w:cs="Arial"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D91FD7"/>
    <w:multiLevelType w:val="hybridMultilevel"/>
    <w:tmpl w:val="6802820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6D9B2C2A"/>
    <w:multiLevelType w:val="hybridMultilevel"/>
    <w:tmpl w:val="1C3EBB82"/>
    <w:lvl w:ilvl="0" w:tplc="74289E78">
      <w:start w:val="1"/>
      <w:numFmt w:val="bullet"/>
      <w:lvlText w:val=""/>
      <w:lvlJc w:val="left"/>
      <w:pPr>
        <w:ind w:left="786" w:hanging="360"/>
      </w:pPr>
      <w:rPr>
        <w:rFonts w:ascii="Symbol" w:hAnsi="Symbol" w:hint="default"/>
        <w:sz w:val="22"/>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15:restartNumberingAfterBreak="0">
    <w:nsid w:val="6E44732D"/>
    <w:multiLevelType w:val="hybridMultilevel"/>
    <w:tmpl w:val="DBBE91F4"/>
    <w:lvl w:ilvl="0" w:tplc="E032906A">
      <w:start w:val="1"/>
      <w:numFmt w:val="bullet"/>
      <w:lvlText w:val=""/>
      <w:lvlJc w:val="left"/>
      <w:pPr>
        <w:tabs>
          <w:tab w:val="num" w:pos="7732"/>
        </w:tabs>
        <w:ind w:left="7732" w:hanging="360"/>
      </w:pPr>
      <w:rPr>
        <w:rFonts w:ascii="Symbol" w:hAnsi="Symbol" w:hint="default"/>
        <w:sz w:val="20"/>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546384"/>
    <w:multiLevelType w:val="hybridMultilevel"/>
    <w:tmpl w:val="6212D8E8"/>
    <w:lvl w:ilvl="0" w:tplc="197C0230">
      <w:start w:val="1"/>
      <w:numFmt w:val="bullet"/>
      <w:lvlText w:val=""/>
      <w:lvlJc w:val="left"/>
      <w:pPr>
        <w:tabs>
          <w:tab w:val="num" w:pos="720"/>
        </w:tabs>
        <w:ind w:left="720" w:hanging="360"/>
      </w:pPr>
      <w:rPr>
        <w:rFonts w:ascii="Wingdings" w:eastAsia="Times New Roman" w:hAnsi="Wingdings" w:cs="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3171B07"/>
    <w:multiLevelType w:val="hybridMultilevel"/>
    <w:tmpl w:val="BB2C16F8"/>
    <w:lvl w:ilvl="0" w:tplc="0C090017">
      <w:start w:val="5"/>
      <w:numFmt w:val="bullet"/>
      <w:lvlText w:val=""/>
      <w:lvlJc w:val="left"/>
      <w:pPr>
        <w:ind w:left="720" w:hanging="360"/>
      </w:pPr>
      <w:rPr>
        <w:rFonts w:ascii="Wingdings" w:eastAsia="Times New Roman" w:hAnsi="Wingdings" w:cs="Arial" w:hint="default"/>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424952267">
    <w:abstractNumId w:val="13"/>
  </w:num>
  <w:num w:numId="2" w16cid:durableId="2065374615">
    <w:abstractNumId w:val="5"/>
  </w:num>
  <w:num w:numId="3" w16cid:durableId="1062872037">
    <w:abstractNumId w:val="7"/>
  </w:num>
  <w:num w:numId="4" w16cid:durableId="1647511425">
    <w:abstractNumId w:val="2"/>
  </w:num>
  <w:num w:numId="5" w16cid:durableId="775448610">
    <w:abstractNumId w:val="15"/>
  </w:num>
  <w:num w:numId="6" w16cid:durableId="363752743">
    <w:abstractNumId w:val="0"/>
  </w:num>
  <w:num w:numId="7" w16cid:durableId="2000428175">
    <w:abstractNumId w:val="9"/>
  </w:num>
  <w:num w:numId="8" w16cid:durableId="1231043135">
    <w:abstractNumId w:val="1"/>
  </w:num>
  <w:num w:numId="9" w16cid:durableId="1514421739">
    <w:abstractNumId w:val="8"/>
  </w:num>
  <w:num w:numId="10" w16cid:durableId="1757827515">
    <w:abstractNumId w:val="19"/>
  </w:num>
  <w:num w:numId="11" w16cid:durableId="189687492">
    <w:abstractNumId w:val="11"/>
  </w:num>
  <w:num w:numId="12" w16cid:durableId="957837936">
    <w:abstractNumId w:val="14"/>
  </w:num>
  <w:num w:numId="13" w16cid:durableId="1539273939">
    <w:abstractNumId w:val="10"/>
  </w:num>
  <w:num w:numId="14" w16cid:durableId="305471386">
    <w:abstractNumId w:val="18"/>
  </w:num>
  <w:num w:numId="15" w16cid:durableId="545799584">
    <w:abstractNumId w:val="17"/>
  </w:num>
  <w:num w:numId="16" w16cid:durableId="2032875757">
    <w:abstractNumId w:val="16"/>
  </w:num>
  <w:num w:numId="17" w16cid:durableId="1963068896">
    <w:abstractNumId w:val="4"/>
  </w:num>
  <w:num w:numId="18" w16cid:durableId="1471706493">
    <w:abstractNumId w:val="6"/>
  </w:num>
  <w:num w:numId="19" w16cid:durableId="481579313">
    <w:abstractNumId w:val="3"/>
  </w:num>
  <w:num w:numId="20" w16cid:durableId="162700709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TI1MzEwsDQwNLc0MzRW0lEKTi0uzszPAykwqgUAK2n0ziwAAAA="/>
  </w:docVars>
  <w:rsids>
    <w:rsidRoot w:val="00E90A16"/>
    <w:rsid w:val="0000189C"/>
    <w:rsid w:val="00030DE0"/>
    <w:rsid w:val="00056D79"/>
    <w:rsid w:val="00056DCC"/>
    <w:rsid w:val="00091B45"/>
    <w:rsid w:val="00094DE1"/>
    <w:rsid w:val="000A22A4"/>
    <w:rsid w:val="000C631C"/>
    <w:rsid w:val="000E2573"/>
    <w:rsid w:val="00106658"/>
    <w:rsid w:val="001106CF"/>
    <w:rsid w:val="00127763"/>
    <w:rsid w:val="0016333F"/>
    <w:rsid w:val="00191323"/>
    <w:rsid w:val="001A00F9"/>
    <w:rsid w:val="001B3D49"/>
    <w:rsid w:val="001E5F29"/>
    <w:rsid w:val="001F6C9C"/>
    <w:rsid w:val="002109D0"/>
    <w:rsid w:val="00211607"/>
    <w:rsid w:val="0021238B"/>
    <w:rsid w:val="00294E27"/>
    <w:rsid w:val="002A3BA9"/>
    <w:rsid w:val="002C50E9"/>
    <w:rsid w:val="00321618"/>
    <w:rsid w:val="00362842"/>
    <w:rsid w:val="003A63E6"/>
    <w:rsid w:val="003B6240"/>
    <w:rsid w:val="003C69E9"/>
    <w:rsid w:val="003D4B00"/>
    <w:rsid w:val="00423A2B"/>
    <w:rsid w:val="004376A2"/>
    <w:rsid w:val="00441F93"/>
    <w:rsid w:val="00476564"/>
    <w:rsid w:val="004C69FC"/>
    <w:rsid w:val="004F1156"/>
    <w:rsid w:val="0051697D"/>
    <w:rsid w:val="00535E0E"/>
    <w:rsid w:val="005374D8"/>
    <w:rsid w:val="0059301A"/>
    <w:rsid w:val="00596230"/>
    <w:rsid w:val="005B7E3A"/>
    <w:rsid w:val="00607CDF"/>
    <w:rsid w:val="00646BB5"/>
    <w:rsid w:val="006649EA"/>
    <w:rsid w:val="006B7FFB"/>
    <w:rsid w:val="006E65D0"/>
    <w:rsid w:val="007125CD"/>
    <w:rsid w:val="007736BF"/>
    <w:rsid w:val="007C3BB4"/>
    <w:rsid w:val="007F6893"/>
    <w:rsid w:val="00825478"/>
    <w:rsid w:val="00855E6D"/>
    <w:rsid w:val="0089743B"/>
    <w:rsid w:val="008B6950"/>
    <w:rsid w:val="008C12C0"/>
    <w:rsid w:val="008C3788"/>
    <w:rsid w:val="008D544C"/>
    <w:rsid w:val="0094586F"/>
    <w:rsid w:val="009770A6"/>
    <w:rsid w:val="009B3548"/>
    <w:rsid w:val="00A121C5"/>
    <w:rsid w:val="00A15EC7"/>
    <w:rsid w:val="00A87B8E"/>
    <w:rsid w:val="00A9377B"/>
    <w:rsid w:val="00A95DB2"/>
    <w:rsid w:val="00AA7A60"/>
    <w:rsid w:val="00B77744"/>
    <w:rsid w:val="00B8089C"/>
    <w:rsid w:val="00B9263A"/>
    <w:rsid w:val="00BC60B9"/>
    <w:rsid w:val="00BD620A"/>
    <w:rsid w:val="00C2419E"/>
    <w:rsid w:val="00C3400C"/>
    <w:rsid w:val="00C35EA3"/>
    <w:rsid w:val="00CA085B"/>
    <w:rsid w:val="00CC019B"/>
    <w:rsid w:val="00CC3C59"/>
    <w:rsid w:val="00CD3214"/>
    <w:rsid w:val="00CD5346"/>
    <w:rsid w:val="00D10D39"/>
    <w:rsid w:val="00D45D7C"/>
    <w:rsid w:val="00DD48E0"/>
    <w:rsid w:val="00E60B5E"/>
    <w:rsid w:val="00E90A16"/>
    <w:rsid w:val="00EA40D8"/>
    <w:rsid w:val="00EC6655"/>
    <w:rsid w:val="00EE0F0D"/>
    <w:rsid w:val="00EF239A"/>
    <w:rsid w:val="00F71FC4"/>
    <w:rsid w:val="00F760B7"/>
    <w:rsid w:val="00FE13B1"/>
    <w:rsid w:val="00FE48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8C57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A16"/>
    <w:rPr>
      <w:rFonts w:ascii="Palatino Linotype" w:eastAsia="Times New Roman" w:hAnsi="Palatino Linotype" w:cs="Times New Roman"/>
      <w:sz w:val="20"/>
    </w:rPr>
  </w:style>
  <w:style w:type="paragraph" w:styleId="Heading2">
    <w:name w:val="heading 2"/>
    <w:next w:val="Normal"/>
    <w:link w:val="Heading2Char"/>
    <w:qFormat/>
    <w:rsid w:val="00E90A16"/>
    <w:pPr>
      <w:keepNext/>
      <w:spacing w:before="360" w:after="120"/>
      <w:outlineLvl w:val="1"/>
    </w:pPr>
    <w:rPr>
      <w:rFonts w:ascii="Arial" w:eastAsia="Times New Roman" w:hAnsi="Arial" w:cs="Arial"/>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90A16"/>
    <w:rPr>
      <w:rFonts w:ascii="Arial" w:eastAsia="Times New Roman" w:hAnsi="Arial" w:cs="Arial"/>
      <w:b/>
      <w:bCs/>
      <w:sz w:val="22"/>
      <w:szCs w:val="28"/>
    </w:rPr>
  </w:style>
  <w:style w:type="table" w:styleId="TableGrid">
    <w:name w:val="Table Grid"/>
    <w:basedOn w:val="TableNormal"/>
    <w:rsid w:val="00E90A16"/>
    <w:rPr>
      <w:rFonts w:ascii="Times New Roman" w:eastAsia="Times New Roman" w:hAnsi="Times New Roman" w:cs="Times New Roman"/>
      <w:sz w:val="20"/>
      <w:szCs w:val="20"/>
      <w:lang w:val="en-AU"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E90A16"/>
    <w:pPr>
      <w:spacing w:after="60"/>
      <w:jc w:val="center"/>
      <w:outlineLvl w:val="1"/>
    </w:pPr>
    <w:rPr>
      <w:rFonts w:asciiTheme="majorHAnsi" w:eastAsiaTheme="majorEastAsia" w:hAnsiTheme="majorHAnsi" w:cstheme="majorBidi"/>
      <w:sz w:val="24"/>
    </w:rPr>
  </w:style>
  <w:style w:type="character" w:customStyle="1" w:styleId="SubtitleChar">
    <w:name w:val="Subtitle Char"/>
    <w:basedOn w:val="DefaultParagraphFont"/>
    <w:link w:val="Subtitle"/>
    <w:rsid w:val="00E90A16"/>
    <w:rPr>
      <w:rFonts w:asciiTheme="majorHAnsi" w:eastAsiaTheme="majorEastAsia" w:hAnsiTheme="majorHAnsi" w:cstheme="majorBidi"/>
    </w:rPr>
  </w:style>
  <w:style w:type="paragraph" w:styleId="ListParagraph">
    <w:name w:val="List Paragraph"/>
    <w:basedOn w:val="Normal"/>
    <w:link w:val="ListParagraphChar"/>
    <w:uiPriority w:val="34"/>
    <w:qFormat/>
    <w:rsid w:val="00E90A16"/>
    <w:pPr>
      <w:ind w:left="720"/>
      <w:contextualSpacing/>
    </w:pPr>
  </w:style>
  <w:style w:type="character" w:customStyle="1" w:styleId="ListParagraphChar">
    <w:name w:val="List Paragraph Char"/>
    <w:basedOn w:val="DefaultParagraphFont"/>
    <w:link w:val="ListParagraph"/>
    <w:uiPriority w:val="34"/>
    <w:rsid w:val="00E90A16"/>
    <w:rPr>
      <w:rFonts w:ascii="Palatino Linotype" w:eastAsia="Times New Roman" w:hAnsi="Palatino Linotype" w:cs="Times New Roman"/>
      <w:sz w:val="20"/>
    </w:rPr>
  </w:style>
  <w:style w:type="paragraph" w:customStyle="1" w:styleId="tabletext">
    <w:name w:val="table text"/>
    <w:rsid w:val="001106CF"/>
    <w:pPr>
      <w:spacing w:before="60" w:after="60"/>
    </w:pPr>
    <w:rPr>
      <w:rFonts w:ascii="Palatino Linotype" w:eastAsia="Times New Roman" w:hAnsi="Palatino Linotype" w:cs="Times New Roman"/>
      <w:sz w:val="16"/>
      <w:szCs w:val="20"/>
    </w:rPr>
  </w:style>
  <w:style w:type="paragraph" w:customStyle="1" w:styleId="BodyText1">
    <w:name w:val="Body Text1"/>
    <w:basedOn w:val="Normal"/>
    <w:link w:val="bodytextChar"/>
    <w:rsid w:val="00EF239A"/>
    <w:pPr>
      <w:spacing w:after="240" w:line="320" w:lineRule="atLeast"/>
    </w:pPr>
    <w:rPr>
      <w:lang w:val="en-AU"/>
    </w:rPr>
  </w:style>
  <w:style w:type="paragraph" w:customStyle="1" w:styleId="bulletlist1">
    <w:name w:val="bullet list 1"/>
    <w:basedOn w:val="BodyText1"/>
    <w:rsid w:val="00EF239A"/>
    <w:pPr>
      <w:spacing w:after="120" w:line="240" w:lineRule="auto"/>
    </w:pPr>
  </w:style>
  <w:style w:type="character" w:customStyle="1" w:styleId="bodytextChar">
    <w:name w:val="body text Char"/>
    <w:basedOn w:val="DefaultParagraphFont"/>
    <w:link w:val="BodyText1"/>
    <w:rsid w:val="00EF239A"/>
    <w:rPr>
      <w:rFonts w:ascii="Palatino Linotype" w:eastAsia="Times New Roman" w:hAnsi="Palatino Linotype" w:cs="Times New Roman"/>
      <w:sz w:val="20"/>
      <w:lang w:val="en-AU"/>
    </w:rPr>
  </w:style>
  <w:style w:type="paragraph" w:styleId="NormalWeb">
    <w:name w:val="Normal (Web)"/>
    <w:basedOn w:val="Normal"/>
    <w:uiPriority w:val="99"/>
    <w:unhideWhenUsed/>
    <w:rsid w:val="001F6C9C"/>
    <w:pPr>
      <w:spacing w:before="100" w:beforeAutospacing="1" w:after="100" w:afterAutospacing="1"/>
    </w:pPr>
    <w:rPr>
      <w:rFonts w:ascii="Times New Roman" w:hAnsi="Times New Roman"/>
      <w:sz w:val="24"/>
      <w:lang w:val="en-AU" w:eastAsia="zh-TW"/>
    </w:rPr>
  </w:style>
  <w:style w:type="paragraph" w:styleId="BodyTextIndent2">
    <w:name w:val="Body Text Indent 2"/>
    <w:basedOn w:val="Normal"/>
    <w:link w:val="BodyTextIndent2Char"/>
    <w:rsid w:val="008D544C"/>
    <w:pPr>
      <w:spacing w:after="120" w:line="480" w:lineRule="auto"/>
      <w:ind w:left="283"/>
    </w:pPr>
  </w:style>
  <w:style w:type="character" w:customStyle="1" w:styleId="BodyTextIndent2Char">
    <w:name w:val="Body Text Indent 2 Char"/>
    <w:basedOn w:val="DefaultParagraphFont"/>
    <w:link w:val="BodyTextIndent2"/>
    <w:rsid w:val="008D544C"/>
    <w:rPr>
      <w:rFonts w:ascii="Palatino Linotype" w:eastAsia="Times New Roman" w:hAnsi="Palatino Linotype" w:cs="Times New Roman"/>
      <w:sz w:val="20"/>
    </w:rPr>
  </w:style>
  <w:style w:type="paragraph" w:styleId="BodyText2">
    <w:name w:val="Body Text 2"/>
    <w:basedOn w:val="Normal"/>
    <w:link w:val="BodyText2Char"/>
    <w:rsid w:val="008D544C"/>
    <w:pPr>
      <w:spacing w:after="120" w:line="480" w:lineRule="auto"/>
    </w:pPr>
  </w:style>
  <w:style w:type="character" w:customStyle="1" w:styleId="BodyText2Char">
    <w:name w:val="Body Text 2 Char"/>
    <w:basedOn w:val="DefaultParagraphFont"/>
    <w:link w:val="BodyText2"/>
    <w:rsid w:val="008D544C"/>
    <w:rPr>
      <w:rFonts w:ascii="Palatino Linotype" w:eastAsia="Times New Roman" w:hAnsi="Palatino Linotype" w:cs="Times New Roman"/>
      <w:sz w:val="20"/>
    </w:rPr>
  </w:style>
  <w:style w:type="paragraph" w:customStyle="1" w:styleId="MajorTableText">
    <w:name w:val="Major Table Text"/>
    <w:basedOn w:val="Normal"/>
    <w:rsid w:val="008D544C"/>
    <w:pPr>
      <w:spacing w:before="60" w:after="60"/>
    </w:pPr>
    <w:rPr>
      <w:rFonts w:ascii="Palatino" w:hAnsi="Palatino"/>
      <w:sz w:val="18"/>
      <w:szCs w:val="20"/>
      <w:lang w:val="en-AU"/>
    </w:rPr>
  </w:style>
  <w:style w:type="paragraph" w:styleId="Header">
    <w:name w:val="header"/>
    <w:basedOn w:val="Normal"/>
    <w:link w:val="HeaderChar"/>
    <w:rsid w:val="00B8089C"/>
    <w:pPr>
      <w:tabs>
        <w:tab w:val="center" w:pos="4320"/>
        <w:tab w:val="right" w:pos="8640"/>
      </w:tabs>
    </w:pPr>
    <w:rPr>
      <w:rFonts w:ascii="Arial" w:hAnsi="Arial" w:cs="Arial"/>
      <w:color w:val="999999"/>
      <w:lang w:val="en-AU"/>
    </w:rPr>
  </w:style>
  <w:style w:type="character" w:customStyle="1" w:styleId="HeaderChar">
    <w:name w:val="Header Char"/>
    <w:basedOn w:val="DefaultParagraphFont"/>
    <w:link w:val="Header"/>
    <w:rsid w:val="00B8089C"/>
    <w:rPr>
      <w:rFonts w:ascii="Arial" w:eastAsia="Times New Roman" w:hAnsi="Arial" w:cs="Arial"/>
      <w:color w:val="999999"/>
      <w:sz w:val="20"/>
      <w:lang w:val="en-AU"/>
    </w:rPr>
  </w:style>
  <w:style w:type="paragraph" w:styleId="Footer">
    <w:name w:val="footer"/>
    <w:aliases w:val="odd page footer"/>
    <w:basedOn w:val="Normal"/>
    <w:link w:val="FooterChar"/>
    <w:uiPriority w:val="99"/>
    <w:rsid w:val="00B8089C"/>
    <w:pPr>
      <w:pBdr>
        <w:top w:val="single" w:sz="2" w:space="1" w:color="auto"/>
      </w:pBdr>
      <w:tabs>
        <w:tab w:val="right" w:pos="7020"/>
      </w:tabs>
    </w:pPr>
    <w:rPr>
      <w:rFonts w:ascii="Arial" w:hAnsi="Arial" w:cs="Arial"/>
      <w:sz w:val="16"/>
    </w:rPr>
  </w:style>
  <w:style w:type="character" w:customStyle="1" w:styleId="FooterChar">
    <w:name w:val="Footer Char"/>
    <w:aliases w:val="odd page footer Char"/>
    <w:basedOn w:val="DefaultParagraphFont"/>
    <w:link w:val="Footer"/>
    <w:uiPriority w:val="99"/>
    <w:rsid w:val="00B8089C"/>
    <w:rPr>
      <w:rFonts w:ascii="Arial" w:eastAsia="Times New Roman" w:hAnsi="Arial" w:cs="Arial"/>
      <w:sz w:val="16"/>
    </w:rPr>
  </w:style>
  <w:style w:type="paragraph" w:customStyle="1" w:styleId="tablebullets">
    <w:name w:val="table bullets"/>
    <w:basedOn w:val="tabletext"/>
    <w:autoRedefine/>
    <w:rsid w:val="00127763"/>
    <w:pPr>
      <w:numPr>
        <w:numId w:val="20"/>
      </w:numPr>
    </w:pPr>
    <w:rPr>
      <w:rFonts w:ascii="Arial" w:hAnsi="Arial" w:cs="Arial"/>
    </w:rPr>
  </w:style>
  <w:style w:type="character" w:styleId="Hyperlink">
    <w:name w:val="Hyperlink"/>
    <w:basedOn w:val="DefaultParagraphFont"/>
    <w:uiPriority w:val="99"/>
    <w:unhideWhenUsed/>
    <w:rsid w:val="00BC60B9"/>
    <w:rPr>
      <w:color w:val="0563C1" w:themeColor="hyperlink"/>
      <w:u w:val="single"/>
    </w:rPr>
  </w:style>
  <w:style w:type="character" w:styleId="UnresolvedMention">
    <w:name w:val="Unresolved Mention"/>
    <w:basedOn w:val="DefaultParagraphFont"/>
    <w:uiPriority w:val="99"/>
    <w:semiHidden/>
    <w:unhideWhenUsed/>
    <w:rsid w:val="003628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ining.gov.au/Training/Details/MEM180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vetnet.gov.au/Pages/download.aspx?url=https://vetnet.gov.au/Public%20Documents/Business%20Services%20Interpretation%20Manual%20V1.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E6B360-0FEC-42B7-BBB9-D34170BC6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285</Words>
  <Characters>1626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Mortlock</dc:creator>
  <cp:keywords/>
  <dc:description/>
  <cp:lastModifiedBy>Grace Dulawan</cp:lastModifiedBy>
  <cp:revision>15</cp:revision>
  <dcterms:created xsi:type="dcterms:W3CDTF">2022-01-16T10:04:00Z</dcterms:created>
  <dcterms:modified xsi:type="dcterms:W3CDTF">2022-05-26T12:47:00Z</dcterms:modified>
</cp:coreProperties>
</file>