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346"/>
        <w:gridCol w:w="1768"/>
        <w:gridCol w:w="589"/>
        <w:gridCol w:w="828"/>
        <w:gridCol w:w="1560"/>
        <w:gridCol w:w="751"/>
        <w:gridCol w:w="1091"/>
        <w:gridCol w:w="2552"/>
      </w:tblGrid>
      <w:tr w:rsidR="00884D81" w:rsidRPr="00387F32" w14:paraId="7B9FEEAE" w14:textId="77777777" w:rsidTr="00D26ABE">
        <w:trPr>
          <w:trHeight w:val="1162"/>
        </w:trPr>
        <w:tc>
          <w:tcPr>
            <w:tcW w:w="3114" w:type="dxa"/>
            <w:gridSpan w:val="2"/>
            <w:shd w:val="clear" w:color="auto" w:fill="F2F2F2" w:themeFill="background1" w:themeFillShade="F2"/>
          </w:tcPr>
          <w:bookmarkStart w:id="0" w:name="_Toc340137015"/>
          <w:bookmarkStart w:id="1" w:name="_Toc143227099"/>
          <w:bookmarkStart w:id="2" w:name="_Toc327007778"/>
          <w:bookmarkStart w:id="3" w:name="_Toc340137007"/>
          <w:p w14:paraId="5BF1EE45" w14:textId="48959C30" w:rsidR="00E90A16" w:rsidRPr="00387F32" w:rsidRDefault="00D26ABE" w:rsidP="00344F25">
            <w:pPr>
              <w:rPr>
                <w:rFonts w:ascii="Roboto Lt" w:hAnsi="Roboto Lt" w:cs="Lucida Sans Unicode"/>
                <w:b/>
                <w:szCs w:val="20"/>
              </w:rPr>
            </w:pPr>
            <w:r>
              <w:rPr>
                <w:noProof/>
                <w:lang w:val="en-AU"/>
              </w:rPr>
              <mc:AlternateContent>
                <mc:Choice Requires="wps">
                  <w:drawing>
                    <wp:anchor distT="0" distB="0" distL="114300" distR="114300" simplePos="0" relativeHeight="251659264" behindDoc="0" locked="0" layoutInCell="1" allowOverlap="1" wp14:anchorId="5909C1A0" wp14:editId="152739DA">
                      <wp:simplePos x="0" y="0"/>
                      <wp:positionH relativeFrom="margin">
                        <wp:posOffset>-85725</wp:posOffset>
                      </wp:positionH>
                      <wp:positionV relativeFrom="paragraph">
                        <wp:posOffset>-495935</wp:posOffset>
                      </wp:positionV>
                      <wp:extent cx="504825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048250" cy="390525"/>
                              </a:xfrm>
                              <a:prstGeom prst="rect">
                                <a:avLst/>
                              </a:prstGeom>
                              <a:noFill/>
                              <a:ln w="6350">
                                <a:noFill/>
                              </a:ln>
                            </wps:spPr>
                            <wps:txbx>
                              <w:txbxContent>
                                <w:p w14:paraId="521BCB2F" w14:textId="7FB6536F" w:rsidR="00D26ABE" w:rsidRPr="00362842" w:rsidRDefault="00D26ABE" w:rsidP="00D26ABE">
                                  <w:pPr>
                                    <w:rPr>
                                      <w:b/>
                                      <w:bCs/>
                                    </w:rPr>
                                  </w:pPr>
                                  <w:r w:rsidRPr="00362842">
                                    <w:rPr>
                                      <w:rFonts w:ascii="Roboto Lt" w:hAnsi="Roboto Lt"/>
                                      <w:b/>
                                      <w:bCs/>
                                      <w:sz w:val="32"/>
                                      <w:szCs w:val="32"/>
                                      <w:lang w:val="en-AU"/>
                                    </w:rPr>
                                    <w:t xml:space="preserve">Assessment </w:t>
                                  </w:r>
                                  <w:r>
                                    <w:rPr>
                                      <w:rFonts w:ascii="Roboto Lt" w:hAnsi="Roboto Lt"/>
                                      <w:b/>
                                      <w:bCs/>
                                      <w:sz w:val="32"/>
                                      <w:szCs w:val="32"/>
                                      <w:lang w:val="en-AU"/>
                                    </w:rPr>
                                    <w:t>Validation Report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09C1A0" id="_x0000_t202" coordsize="21600,21600" o:spt="202" path="m,l,21600r21600,l21600,xe">
                      <v:stroke joinstyle="miter"/>
                      <v:path gradientshapeok="t" o:connecttype="rect"/>
                    </v:shapetype>
                    <v:shape id="Text Box 1" o:spid="_x0000_s1026" type="#_x0000_t202" style="position:absolute;margin-left:-6.75pt;margin-top:-39.05pt;width:397.5pt;height:3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qApFgIAACwEAAAOAAAAZHJzL2Uyb0RvYy54bWysU8tu2zAQvBfoPxC815IdO00Ey4GbwEWB&#10;IAngFDnTFGkJILksSVtyv75LSn407anohdrlrPYxO5zfdVqRvXC+AVPS8SinRBgOVWO2Jf3+uvp0&#10;Q4kPzFRMgRElPQhP7xYfP8xbW4gJ1KAq4QgmMb5obUnrEGyRZZ7XQjM/AisMghKcZgFdt80qx1rM&#10;rlU2yfPrrAVXWQdceI+3Dz1IFym/lIKHZym9CESVFHsL6XTp3MQzW8xZsXXM1g0f2mD/0IVmjcGi&#10;p1QPLDCyc80fqXTDHXiQYcRBZyBlw0WaAacZ5++mWdfMijQLkuPtiSb//9Lyp/3avjgSui/Q4QIj&#10;Ia31hcfLOE8nnY5f7JQgjhQeTrSJLhCOl7N8ejOZIcQRu7rNZ5NZTJOd/7bOh68CNIlGSR2uJbHF&#10;9o8+9KHHkFjMwKpRKq1GGdKW9PoK0/+GYHJlsMa512iFbtMNA2ygOuBcDvqVe8tXDRZ/ZD68MIc7&#10;xn5Rt+EZD6kAi8BgUVKD+/m3+xiP1CNKSYuaKan/sWNOUKK+GVzK7Xg6jSJLznT2eYKOu0Q2l4jZ&#10;6XtAWY7xhViezBgf1NGUDvQbynsZqyLEDMfaJQ1H8z70SsbnwcVymYJQVpaFR7O2PKaOpEVqX7s3&#10;5uzAf8DNPcFRXax4t4Y+tqd7uQsgm7SjSHDP6sA7SjJteXg+UfOXfoo6P/LFLwAAAP//AwBQSwME&#10;FAAGAAgAAAAhAB7NVQXhAAAACwEAAA8AAABkcnMvZG93bnJldi54bWxMj09Pg0AQxe8m/Q6baeKt&#10;XagpEmRpGpLGxOihtRdvA2yBuDuL7LZFP73Tk57mz3t585t8M1kjLnr0vSMF8TICoal2TU+tguP7&#10;bpGC8AGpQeNIK/jWHjbF7C7HrHFX2uvLIbSCQ8hnqKALYcik9HWnLfqlGzSxdnKjxcDj2MpmxCuH&#10;WyNXUZRIiz3xhQ4HXXa6/jycrYKXcveG+2pl0x9TPr+etsPX8WOt1P182j6BCHoKf2a44TM6FMxU&#10;uTM1XhgFi/hhzVZuHtMYBDu48qa6SUkCssjl/x+KXwAAAP//AwBQSwECLQAUAAYACAAAACEAtoM4&#10;kv4AAADhAQAAEwAAAAAAAAAAAAAAAAAAAAAAW0NvbnRlbnRfVHlwZXNdLnhtbFBLAQItABQABgAI&#10;AAAAIQA4/SH/1gAAAJQBAAALAAAAAAAAAAAAAAAAAC8BAABfcmVscy8ucmVsc1BLAQItABQABgAI&#10;AAAAIQBMIqApFgIAACwEAAAOAAAAAAAAAAAAAAAAAC4CAABkcnMvZTJvRG9jLnhtbFBLAQItABQA&#10;BgAIAAAAIQAezVUF4QAAAAsBAAAPAAAAAAAAAAAAAAAAAHAEAABkcnMvZG93bnJldi54bWxQSwUG&#10;AAAAAAQABADzAAAAfgUAAAAA&#10;" filled="f" stroked="f" strokeweight=".5pt">
                      <v:textbox>
                        <w:txbxContent>
                          <w:p w14:paraId="521BCB2F" w14:textId="7FB6536F" w:rsidR="00D26ABE" w:rsidRPr="00362842" w:rsidRDefault="00D26ABE" w:rsidP="00D26ABE">
                            <w:pPr>
                              <w:rPr>
                                <w:b/>
                                <w:bCs/>
                              </w:rPr>
                            </w:pPr>
                            <w:r w:rsidRPr="00362842">
                              <w:rPr>
                                <w:rFonts w:ascii="Roboto Lt" w:hAnsi="Roboto Lt"/>
                                <w:b/>
                                <w:bCs/>
                                <w:sz w:val="32"/>
                                <w:szCs w:val="32"/>
                                <w:lang w:val="en-AU"/>
                              </w:rPr>
                              <w:t xml:space="preserve">Assessment </w:t>
                            </w:r>
                            <w:r>
                              <w:rPr>
                                <w:rFonts w:ascii="Roboto Lt" w:hAnsi="Roboto Lt"/>
                                <w:b/>
                                <w:bCs/>
                                <w:sz w:val="32"/>
                                <w:szCs w:val="32"/>
                                <w:lang w:val="en-AU"/>
                              </w:rPr>
                              <w:t>Validation Report</w:t>
                            </w:r>
                          </w:p>
                        </w:txbxContent>
                      </v:textbox>
                      <w10:wrap anchorx="margin"/>
                    </v:shape>
                  </w:pict>
                </mc:Fallback>
              </mc:AlternateContent>
            </w:r>
            <w:bookmarkEnd w:id="0"/>
            <w:bookmarkEnd w:id="1"/>
            <w:bookmarkEnd w:id="2"/>
            <w:bookmarkEnd w:id="3"/>
            <w:r w:rsidR="00E90A16" w:rsidRPr="00387F32">
              <w:rPr>
                <w:rFonts w:ascii="Roboto Lt" w:hAnsi="Roboto Lt" w:cs="Lucida Sans Unicode"/>
                <w:b/>
                <w:szCs w:val="20"/>
              </w:rPr>
              <w:t>Preparation and Resource Requirements</w:t>
            </w:r>
          </w:p>
        </w:tc>
        <w:tc>
          <w:tcPr>
            <w:tcW w:w="7371" w:type="dxa"/>
            <w:gridSpan w:val="6"/>
          </w:tcPr>
          <w:p w14:paraId="6B4EBAF2" w14:textId="77777777" w:rsidR="00E90A16" w:rsidRPr="00D26ABE" w:rsidRDefault="00E90A16" w:rsidP="00344F25">
            <w:pPr>
              <w:rPr>
                <w:rFonts w:ascii="Roboto Lt" w:eastAsiaTheme="majorEastAsia" w:hAnsi="Roboto Lt" w:cstheme="majorBidi"/>
                <w:sz w:val="18"/>
                <w:szCs w:val="22"/>
              </w:rPr>
            </w:pPr>
            <w:r w:rsidRPr="00D26ABE">
              <w:rPr>
                <w:rFonts w:ascii="Roboto Lt" w:eastAsiaTheme="majorEastAsia" w:hAnsi="Roboto Lt" w:cstheme="majorBidi"/>
                <w:sz w:val="18"/>
                <w:szCs w:val="22"/>
              </w:rPr>
              <w:t>Participants must each have a copy of:</w:t>
            </w:r>
          </w:p>
          <w:p w14:paraId="4666D165" w14:textId="77777777"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A Training and Assessment Strategy (TAS) that includes the unit being validated</w:t>
            </w:r>
          </w:p>
          <w:p w14:paraId="717BF6B7" w14:textId="77777777"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The relevant unit(s) of competency (carefully reviewed prior to validation)</w:t>
            </w:r>
          </w:p>
          <w:p w14:paraId="3BB4C151" w14:textId="1C84A20D" w:rsidR="00E90A16" w:rsidRPr="00D26ABE" w:rsidRDefault="00E90A16" w:rsidP="00D26ABE">
            <w:pPr>
              <w:pStyle w:val="ListParagraph"/>
              <w:numPr>
                <w:ilvl w:val="0"/>
                <w:numId w:val="5"/>
              </w:numPr>
              <w:ind w:left="395"/>
              <w:rPr>
                <w:rFonts w:ascii="Roboto Lt" w:eastAsiaTheme="majorEastAsia" w:hAnsi="Roboto Lt" w:cstheme="majorBidi"/>
                <w:sz w:val="18"/>
                <w:szCs w:val="22"/>
              </w:rPr>
            </w:pPr>
            <w:r w:rsidRPr="00D26ABE">
              <w:rPr>
                <w:rFonts w:ascii="Roboto Lt" w:eastAsiaTheme="majorEastAsia" w:hAnsi="Roboto Lt" w:cstheme="majorBidi"/>
                <w:sz w:val="18"/>
                <w:szCs w:val="22"/>
              </w:rPr>
              <w:t xml:space="preserve">All the assessment </w:t>
            </w:r>
            <w:r w:rsidR="00A674AF" w:rsidRPr="00D26ABE">
              <w:rPr>
                <w:rFonts w:ascii="Roboto Lt" w:eastAsiaTheme="majorEastAsia" w:hAnsi="Roboto Lt" w:cstheme="majorBidi"/>
                <w:sz w:val="18"/>
                <w:szCs w:val="22"/>
              </w:rPr>
              <w:t xml:space="preserve">instruments and </w:t>
            </w:r>
            <w:r w:rsidRPr="00D26ABE">
              <w:rPr>
                <w:rFonts w:ascii="Roboto Lt" w:eastAsiaTheme="majorEastAsia" w:hAnsi="Roboto Lt" w:cstheme="majorBidi"/>
                <w:sz w:val="18"/>
                <w:szCs w:val="22"/>
              </w:rPr>
              <w:t>tools relevant to the unit of competency</w:t>
            </w:r>
          </w:p>
          <w:p w14:paraId="20691D90" w14:textId="77777777" w:rsidR="00E90A16" w:rsidRPr="00387F32" w:rsidRDefault="00E90A16" w:rsidP="00D26ABE">
            <w:pPr>
              <w:pStyle w:val="ListParagraph"/>
              <w:numPr>
                <w:ilvl w:val="0"/>
                <w:numId w:val="5"/>
              </w:numPr>
              <w:ind w:left="395"/>
              <w:rPr>
                <w:rFonts w:ascii="Roboto Lt" w:hAnsi="Roboto Lt" w:cs="Lucida Sans Unicode"/>
                <w:sz w:val="18"/>
                <w:szCs w:val="18"/>
              </w:rPr>
            </w:pPr>
            <w:r w:rsidRPr="00D26ABE">
              <w:rPr>
                <w:rFonts w:ascii="Roboto Lt" w:eastAsiaTheme="majorEastAsia" w:hAnsi="Roboto Lt" w:cstheme="majorBidi"/>
                <w:sz w:val="18"/>
                <w:szCs w:val="22"/>
              </w:rPr>
              <w:t>Mapping matrices for all units being validated</w:t>
            </w:r>
          </w:p>
        </w:tc>
      </w:tr>
      <w:tr w:rsidR="0005026A" w:rsidRPr="00387F32" w14:paraId="3B9F2FE3" w14:textId="77777777" w:rsidTr="00D26ABE">
        <w:trPr>
          <w:trHeight w:val="347"/>
        </w:trPr>
        <w:tc>
          <w:tcPr>
            <w:tcW w:w="3114" w:type="dxa"/>
            <w:gridSpan w:val="2"/>
            <w:shd w:val="clear" w:color="auto" w:fill="F2F2F2" w:themeFill="background1" w:themeFillShade="F2"/>
          </w:tcPr>
          <w:p w14:paraId="7BE9A7EC" w14:textId="77777777" w:rsidR="0005026A" w:rsidRPr="00387F32" w:rsidRDefault="0005026A" w:rsidP="00344F25">
            <w:pPr>
              <w:rPr>
                <w:rFonts w:ascii="Roboto Lt" w:hAnsi="Roboto Lt" w:cs="Lucida Sans Unicode"/>
                <w:b/>
                <w:szCs w:val="20"/>
              </w:rPr>
            </w:pPr>
            <w:r w:rsidRPr="00387F32">
              <w:rPr>
                <w:rFonts w:ascii="Roboto Lt" w:hAnsi="Roboto Lt" w:cs="Lucida Sans Unicode"/>
                <w:b/>
                <w:szCs w:val="20"/>
              </w:rPr>
              <w:t>Unit Code</w:t>
            </w:r>
          </w:p>
        </w:tc>
        <w:tc>
          <w:tcPr>
            <w:tcW w:w="7371" w:type="dxa"/>
            <w:gridSpan w:val="6"/>
            <w:shd w:val="clear" w:color="auto" w:fill="F2F2F2" w:themeFill="background1" w:themeFillShade="F2"/>
          </w:tcPr>
          <w:p w14:paraId="0C051FBC" w14:textId="06A9B405" w:rsidR="0005026A" w:rsidRPr="00387F32" w:rsidRDefault="0005026A" w:rsidP="00344F25">
            <w:pPr>
              <w:rPr>
                <w:rFonts w:ascii="Roboto Lt" w:hAnsi="Roboto Lt" w:cs="Lucida Sans Unicode"/>
                <w:b/>
                <w:color w:val="000000" w:themeColor="text1"/>
                <w:szCs w:val="20"/>
              </w:rPr>
            </w:pPr>
            <w:r w:rsidRPr="00387F32">
              <w:rPr>
                <w:rFonts w:ascii="Roboto Lt" w:hAnsi="Roboto Lt" w:cs="Lucida Sans Unicode"/>
                <w:b/>
                <w:color w:val="000000" w:themeColor="text1"/>
                <w:szCs w:val="20"/>
              </w:rPr>
              <w:t>Unit Title</w:t>
            </w:r>
          </w:p>
        </w:tc>
      </w:tr>
      <w:tr w:rsidR="0005026A" w:rsidRPr="00387F32" w14:paraId="27F095EC" w14:textId="77777777" w:rsidTr="00D26ABE">
        <w:trPr>
          <w:trHeight w:val="382"/>
        </w:trPr>
        <w:tc>
          <w:tcPr>
            <w:tcW w:w="3114" w:type="dxa"/>
            <w:gridSpan w:val="2"/>
          </w:tcPr>
          <w:p w14:paraId="64FCE0F8" w14:textId="7DF5C03E" w:rsidR="0005026A" w:rsidRPr="00387F32" w:rsidRDefault="00721E20" w:rsidP="005B4F45">
            <w:pPr>
              <w:rPr>
                <w:rFonts w:ascii="Roboto Lt" w:hAnsi="Roboto Lt" w:cs="Lucida Sans Unicode"/>
                <w:color w:val="4472C4" w:themeColor="accent1"/>
                <w:sz w:val="18"/>
                <w:szCs w:val="18"/>
              </w:rPr>
            </w:pPr>
            <w:r w:rsidRPr="00721E20">
              <w:rPr>
                <w:rFonts w:ascii="Roboto Lt" w:hAnsi="Roboto Lt" w:cs="Lucida Sans Unicode"/>
                <w:color w:val="4472C4" w:themeColor="accent1"/>
                <w:sz w:val="18"/>
                <w:szCs w:val="18"/>
              </w:rPr>
              <w:t>MEM18001</w:t>
            </w:r>
          </w:p>
        </w:tc>
        <w:tc>
          <w:tcPr>
            <w:tcW w:w="7371" w:type="dxa"/>
            <w:gridSpan w:val="6"/>
          </w:tcPr>
          <w:p w14:paraId="05D06CF5" w14:textId="12CF9C43" w:rsidR="0005026A" w:rsidRPr="00387F32" w:rsidRDefault="00721E20" w:rsidP="00344F25">
            <w:pPr>
              <w:rPr>
                <w:rFonts w:ascii="Roboto Lt" w:hAnsi="Roboto Lt" w:cs="Lucida Sans Unicode"/>
                <w:color w:val="000000" w:themeColor="text1"/>
                <w:sz w:val="18"/>
                <w:szCs w:val="18"/>
              </w:rPr>
            </w:pPr>
            <w:r w:rsidRPr="00721E20">
              <w:rPr>
                <w:rFonts w:ascii="Roboto Lt" w:hAnsi="Roboto Lt" w:cs="Lucida Sans Unicode"/>
                <w:color w:val="000000" w:themeColor="text1"/>
                <w:sz w:val="18"/>
                <w:szCs w:val="18"/>
              </w:rPr>
              <w:t>Use hand tools</w:t>
            </w:r>
          </w:p>
        </w:tc>
      </w:tr>
      <w:tr w:rsidR="00884D81" w:rsidRPr="00387F32" w14:paraId="7E7CFB6F" w14:textId="77777777" w:rsidTr="00D26ABE">
        <w:trPr>
          <w:trHeight w:val="347"/>
        </w:trPr>
        <w:tc>
          <w:tcPr>
            <w:tcW w:w="3114" w:type="dxa"/>
            <w:gridSpan w:val="2"/>
            <w:shd w:val="clear" w:color="auto" w:fill="F2F2F2" w:themeFill="background1" w:themeFillShade="F2"/>
          </w:tcPr>
          <w:p w14:paraId="74D4DBC2"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Parent Qualification(s)</w:t>
            </w:r>
          </w:p>
        </w:tc>
        <w:tc>
          <w:tcPr>
            <w:tcW w:w="7371" w:type="dxa"/>
            <w:gridSpan w:val="6"/>
          </w:tcPr>
          <w:p w14:paraId="24FFA581" w14:textId="3DD3716C" w:rsidR="00E90A16" w:rsidRPr="00387F32" w:rsidRDefault="00E90A16" w:rsidP="005B4F45">
            <w:pPr>
              <w:rPr>
                <w:rFonts w:ascii="Roboto Lt" w:hAnsi="Roboto Lt" w:cs="Lucida Sans Unicode"/>
                <w:color w:val="4472C4" w:themeColor="accent1"/>
                <w:sz w:val="18"/>
                <w:szCs w:val="18"/>
              </w:rPr>
            </w:pPr>
          </w:p>
        </w:tc>
      </w:tr>
      <w:tr w:rsidR="00884D81" w:rsidRPr="00387F32" w14:paraId="2C25EA34" w14:textId="77777777" w:rsidTr="00D26ABE">
        <w:trPr>
          <w:trHeight w:val="751"/>
        </w:trPr>
        <w:tc>
          <w:tcPr>
            <w:tcW w:w="1346" w:type="dxa"/>
            <w:shd w:val="clear" w:color="auto" w:fill="F2F2F2" w:themeFill="background1" w:themeFillShade="F2"/>
          </w:tcPr>
          <w:p w14:paraId="34A62246"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Validation Date</w:t>
            </w:r>
          </w:p>
        </w:tc>
        <w:tc>
          <w:tcPr>
            <w:tcW w:w="1768" w:type="dxa"/>
          </w:tcPr>
          <w:p w14:paraId="647D97B7" w14:textId="77777777" w:rsidR="00E90A16" w:rsidRPr="00387F32" w:rsidRDefault="00E90A16" w:rsidP="00344F25">
            <w:pPr>
              <w:rPr>
                <w:rFonts w:ascii="Roboto Lt" w:hAnsi="Roboto Lt" w:cs="Lucida Sans Unicode"/>
                <w:color w:val="4472C4" w:themeColor="accent1"/>
                <w:sz w:val="18"/>
                <w:szCs w:val="18"/>
              </w:rPr>
            </w:pPr>
          </w:p>
        </w:tc>
        <w:tc>
          <w:tcPr>
            <w:tcW w:w="1417" w:type="dxa"/>
            <w:gridSpan w:val="2"/>
            <w:shd w:val="clear" w:color="auto" w:fill="F2F2F2" w:themeFill="background1" w:themeFillShade="F2"/>
          </w:tcPr>
          <w:p w14:paraId="413241D7" w14:textId="77777777" w:rsidR="00E90A16" w:rsidRPr="00387F32" w:rsidRDefault="00E90A16" w:rsidP="00344F25">
            <w:pPr>
              <w:rPr>
                <w:rFonts w:ascii="Roboto Lt" w:hAnsi="Roboto Lt" w:cs="Lucida Sans Unicode"/>
                <w:b/>
                <w:sz w:val="18"/>
                <w:szCs w:val="18"/>
              </w:rPr>
            </w:pPr>
            <w:r w:rsidRPr="00387F32">
              <w:rPr>
                <w:rFonts w:ascii="Roboto Lt" w:hAnsi="Roboto Lt" w:cs="Lucida Sans Unicode"/>
                <w:b/>
                <w:szCs w:val="20"/>
              </w:rPr>
              <w:t>Timing of Validation</w:t>
            </w:r>
          </w:p>
        </w:tc>
        <w:tc>
          <w:tcPr>
            <w:tcW w:w="5954" w:type="dxa"/>
            <w:gridSpan w:val="4"/>
          </w:tcPr>
          <w:p w14:paraId="4014A055" w14:textId="504A723A" w:rsidR="00E90A16" w:rsidRPr="00D26ABE" w:rsidRDefault="00556766" w:rsidP="0071075F">
            <w:pPr>
              <w:rPr>
                <w:rFonts w:ascii="Roboto Lt" w:hAnsi="Roboto Lt" w:cs="Lucida Sans Unicode"/>
                <w:sz w:val="18"/>
                <w:szCs w:val="18"/>
              </w:rPr>
            </w:pPr>
            <w:sdt>
              <w:sdtPr>
                <w:rPr>
                  <w:rFonts w:ascii="Roboto Lt" w:eastAsiaTheme="majorEastAsia" w:hAnsi="Roboto Lt" w:cstheme="majorBidi"/>
                  <w:sz w:val="18"/>
                  <w:szCs w:val="18"/>
                </w:rPr>
                <w:id w:val="-1384246776"/>
                <w14:checkbox>
                  <w14:checked w14:val="0"/>
                  <w14:checkedState w14:val="2612" w14:font="MS Gothic"/>
                  <w14:uncheckedState w14:val="2610" w14:font="MS Gothic"/>
                </w14:checkbox>
              </w:sdtPr>
              <w:sdtEndPr/>
              <w:sdtContent>
                <w:r w:rsidR="003F516C" w:rsidRPr="00D26ABE">
                  <w:rPr>
                    <w:rFonts w:ascii="Segoe UI Symbol" w:eastAsia="MS Gothic" w:hAnsi="Segoe UI Symbol" w:cs="Segoe UI Symbol"/>
                    <w:sz w:val="18"/>
                    <w:szCs w:val="18"/>
                  </w:rPr>
                  <w:t>☐</w:t>
                </w:r>
              </w:sdtContent>
            </w:sdt>
            <w:r w:rsidR="0071075F" w:rsidRPr="00D26ABE">
              <w:rPr>
                <w:rFonts w:ascii="Roboto Lt" w:eastAsiaTheme="majorEastAsia" w:hAnsi="Roboto Lt" w:cstheme="majorBidi"/>
                <w:sz w:val="18"/>
                <w:szCs w:val="18"/>
              </w:rPr>
              <w:t xml:space="preserve">  </w:t>
            </w:r>
            <w:r w:rsidR="00E90A16" w:rsidRPr="00D26ABE">
              <w:rPr>
                <w:rFonts w:ascii="Roboto Lt" w:hAnsi="Roboto Lt" w:cs="Lucida Sans Unicode"/>
                <w:sz w:val="18"/>
                <w:szCs w:val="18"/>
              </w:rPr>
              <w:t>Prior to implementation – original version</w:t>
            </w:r>
          </w:p>
          <w:p w14:paraId="7257C4CD" w14:textId="2404FD39" w:rsidR="00E90A16" w:rsidRPr="00387F32" w:rsidRDefault="00556766" w:rsidP="0071075F">
            <w:pPr>
              <w:rPr>
                <w:rFonts w:ascii="Roboto Lt" w:hAnsi="Roboto Lt" w:cs="Lucida Sans Unicode"/>
                <w:sz w:val="18"/>
                <w:szCs w:val="18"/>
              </w:rPr>
            </w:pPr>
            <w:sdt>
              <w:sdtPr>
                <w:rPr>
                  <w:rFonts w:ascii="Roboto Lt" w:eastAsiaTheme="majorEastAsia" w:hAnsi="Roboto Lt" w:cstheme="majorBidi"/>
                  <w:sz w:val="18"/>
                  <w:szCs w:val="18"/>
                </w:rPr>
                <w:id w:val="-1478215883"/>
                <w14:checkbox>
                  <w14:checked w14:val="0"/>
                  <w14:checkedState w14:val="2612" w14:font="MS Gothic"/>
                  <w14:uncheckedState w14:val="2610" w14:font="MS Gothic"/>
                </w14:checkbox>
              </w:sdtPr>
              <w:sdtEndPr/>
              <w:sdtContent>
                <w:r w:rsidR="0071075F" w:rsidRPr="00D26ABE">
                  <w:rPr>
                    <w:rFonts w:ascii="Segoe UI Symbol" w:eastAsia="MS Gothic" w:hAnsi="Segoe UI Symbol" w:cs="Segoe UI Symbol"/>
                    <w:sz w:val="18"/>
                    <w:szCs w:val="18"/>
                  </w:rPr>
                  <w:t>☐</w:t>
                </w:r>
              </w:sdtContent>
            </w:sdt>
            <w:r w:rsidR="0071075F" w:rsidRPr="00D26ABE">
              <w:rPr>
                <w:rFonts w:ascii="Roboto Lt" w:eastAsiaTheme="majorEastAsia" w:hAnsi="Roboto Lt" w:cstheme="majorBidi"/>
                <w:sz w:val="18"/>
                <w:szCs w:val="18"/>
              </w:rPr>
              <w:t xml:space="preserve">  </w:t>
            </w:r>
            <w:r w:rsidR="00E90A16" w:rsidRPr="00D26ABE">
              <w:rPr>
                <w:rFonts w:ascii="Roboto Lt" w:hAnsi="Roboto Lt" w:cs="Lucida Sans Unicode"/>
                <w:sz w:val="18"/>
                <w:szCs w:val="18"/>
              </w:rPr>
              <w:t xml:space="preserve">After implementation and student feedback – </w:t>
            </w:r>
            <w:r w:rsidR="0033288B" w:rsidRPr="00D26ABE">
              <w:rPr>
                <w:rFonts w:ascii="Roboto Lt" w:hAnsi="Roboto Lt" w:cs="Lucida Sans Unicode"/>
                <w:sz w:val="18"/>
                <w:szCs w:val="18"/>
              </w:rPr>
              <w:t>Quality Improvement</w:t>
            </w:r>
          </w:p>
        </w:tc>
      </w:tr>
      <w:tr w:rsidR="0065067D" w:rsidRPr="00387F32" w14:paraId="15D99AF4" w14:textId="77777777" w:rsidTr="00D26ABE">
        <w:trPr>
          <w:trHeight w:val="347"/>
        </w:trPr>
        <w:tc>
          <w:tcPr>
            <w:tcW w:w="10485" w:type="dxa"/>
            <w:gridSpan w:val="8"/>
            <w:shd w:val="clear" w:color="auto" w:fill="F2F2F2" w:themeFill="background1" w:themeFillShade="F2"/>
          </w:tcPr>
          <w:p w14:paraId="78355A80" w14:textId="3E465BB5" w:rsidR="0065067D" w:rsidRPr="00387F32" w:rsidRDefault="0065067D" w:rsidP="006040E0">
            <w:pPr>
              <w:pStyle w:val="Heading2"/>
              <w:spacing w:before="60" w:after="60"/>
              <w:rPr>
                <w:rFonts w:ascii="Roboto Lt" w:hAnsi="Roboto Lt" w:cs="Lucida Sans Unicode"/>
                <w:bCs w:val="0"/>
                <w:sz w:val="18"/>
                <w:szCs w:val="18"/>
              </w:rPr>
            </w:pPr>
            <w:bookmarkStart w:id="4" w:name="_Toc270347982"/>
            <w:bookmarkStart w:id="5" w:name="_Toc256076088"/>
            <w:bookmarkStart w:id="6" w:name="_Toc327007784"/>
            <w:bookmarkStart w:id="7" w:name="_Toc340137013"/>
            <w:r w:rsidRPr="00387F32">
              <w:rPr>
                <w:rFonts w:ascii="Roboto Lt" w:hAnsi="Roboto Lt" w:cs="Lucida Sans Unicode"/>
                <w:bCs w:val="0"/>
                <w:sz w:val="18"/>
                <w:szCs w:val="18"/>
              </w:rPr>
              <w:t>VALIDATOR VERIFICATION</w:t>
            </w:r>
          </w:p>
          <w:p w14:paraId="5B0D9987" w14:textId="57D3B6C4" w:rsidR="0065067D" w:rsidRPr="00D26ABE" w:rsidRDefault="003743B7" w:rsidP="0065067D">
            <w:pPr>
              <w:pStyle w:val="BodyText1"/>
              <w:spacing w:after="0" w:line="240" w:lineRule="auto"/>
              <w:rPr>
                <w:rFonts w:ascii="Roboto Lt" w:hAnsi="Roboto Lt"/>
                <w:sz w:val="18"/>
                <w:szCs w:val="22"/>
              </w:rPr>
            </w:pPr>
            <w:r w:rsidRPr="00D26ABE">
              <w:rPr>
                <w:rFonts w:ascii="Roboto Lt" w:hAnsi="Roboto Lt"/>
                <w:sz w:val="18"/>
                <w:szCs w:val="22"/>
              </w:rPr>
              <w:t>B</w:t>
            </w:r>
            <w:r w:rsidR="0065067D" w:rsidRPr="00D26ABE">
              <w:rPr>
                <w:rFonts w:ascii="Roboto Lt" w:hAnsi="Roboto Lt"/>
                <w:sz w:val="18"/>
                <w:szCs w:val="22"/>
              </w:rPr>
              <w:t xml:space="preserve">y signing below, you are verifying that to the best of your knowledge, the information contained in this document is correct and complete.  In order for all participants in assessment validation meetings to be assured of the </w:t>
            </w:r>
            <w:r w:rsidR="00722596" w:rsidRPr="00D26ABE">
              <w:rPr>
                <w:rFonts w:ascii="Roboto Lt" w:hAnsi="Roboto Lt"/>
                <w:sz w:val="18"/>
                <w:szCs w:val="22"/>
              </w:rPr>
              <w:t xml:space="preserve">professional conduct and </w:t>
            </w:r>
            <w:r w:rsidR="0065067D" w:rsidRPr="00D26ABE">
              <w:rPr>
                <w:rFonts w:ascii="Roboto Lt" w:hAnsi="Roboto Lt"/>
                <w:sz w:val="18"/>
                <w:szCs w:val="22"/>
              </w:rPr>
              <w:t>confidentiality of the meeting, all participants are required to sign below to express their agreement</w:t>
            </w:r>
            <w:r w:rsidR="00722596" w:rsidRPr="00D26ABE">
              <w:rPr>
                <w:rFonts w:ascii="Roboto Lt" w:hAnsi="Roboto Lt"/>
                <w:sz w:val="18"/>
                <w:szCs w:val="22"/>
              </w:rPr>
              <w:t xml:space="preserve"> to these statements:</w:t>
            </w:r>
            <w:bookmarkEnd w:id="4"/>
            <w:bookmarkEnd w:id="5"/>
            <w:bookmarkEnd w:id="6"/>
            <w:bookmarkEnd w:id="7"/>
          </w:p>
          <w:p w14:paraId="18F60A48" w14:textId="0BA2188D"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will abide by copyright law and will ensure that I do not copy or use materials made available for validation except by express permission of the owner.</w:t>
            </w:r>
          </w:p>
          <w:p w14:paraId="3DE1C2B1" w14:textId="2E2EBA04"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agree to respect the personal information, performance, contribution</w:t>
            </w:r>
            <w:r w:rsidR="00F37B0E" w:rsidRPr="00D26ABE">
              <w:rPr>
                <w:rFonts w:ascii="Roboto Lt" w:hAnsi="Roboto Lt"/>
                <w:sz w:val="18"/>
                <w:szCs w:val="22"/>
              </w:rPr>
              <w:t>,</w:t>
            </w:r>
            <w:r w:rsidRPr="00D26ABE">
              <w:rPr>
                <w:rFonts w:ascii="Roboto Lt" w:hAnsi="Roboto Lt"/>
                <w:sz w:val="18"/>
                <w:szCs w:val="22"/>
              </w:rPr>
              <w:t xml:space="preserve"> and professional integrity of other assessors in the validation process </w:t>
            </w:r>
            <w:r w:rsidR="00763A98" w:rsidRPr="00D26ABE">
              <w:rPr>
                <w:rFonts w:ascii="Roboto Lt" w:hAnsi="Roboto Lt"/>
                <w:sz w:val="18"/>
                <w:szCs w:val="22"/>
              </w:rPr>
              <w:t>and agree</w:t>
            </w:r>
            <w:r w:rsidRPr="00D26ABE">
              <w:rPr>
                <w:rFonts w:ascii="Roboto Lt" w:hAnsi="Roboto Lt"/>
                <w:sz w:val="18"/>
                <w:szCs w:val="22"/>
              </w:rPr>
              <w:t xml:space="preserve"> that none of this information will be disclosed by me to other parties.</w:t>
            </w:r>
          </w:p>
          <w:p w14:paraId="33C7C874" w14:textId="64949098" w:rsidR="0065067D" w:rsidRPr="00D26ABE" w:rsidRDefault="0065067D" w:rsidP="00722596">
            <w:pPr>
              <w:pStyle w:val="BodyText1"/>
              <w:numPr>
                <w:ilvl w:val="0"/>
                <w:numId w:val="9"/>
              </w:numPr>
              <w:spacing w:after="0" w:line="240" w:lineRule="auto"/>
              <w:ind w:left="590"/>
              <w:rPr>
                <w:rFonts w:ascii="Roboto Lt" w:hAnsi="Roboto Lt"/>
                <w:sz w:val="18"/>
                <w:szCs w:val="22"/>
              </w:rPr>
            </w:pPr>
            <w:r w:rsidRPr="00D26ABE">
              <w:rPr>
                <w:rFonts w:ascii="Roboto Lt" w:hAnsi="Roboto Lt"/>
                <w:sz w:val="18"/>
                <w:szCs w:val="22"/>
              </w:rPr>
              <w:t>I agree to observe the principles of confidentiality with regard to assessment plans, process documentation, assessment tools</w:t>
            </w:r>
            <w:r w:rsidR="0043686E" w:rsidRPr="00D26ABE">
              <w:rPr>
                <w:rFonts w:ascii="Roboto Lt" w:hAnsi="Roboto Lt"/>
                <w:sz w:val="18"/>
                <w:szCs w:val="22"/>
              </w:rPr>
              <w:t>,</w:t>
            </w:r>
            <w:r w:rsidRPr="00D26ABE">
              <w:rPr>
                <w:rFonts w:ascii="Roboto Lt" w:hAnsi="Roboto Lt"/>
                <w:sz w:val="18"/>
                <w:szCs w:val="22"/>
              </w:rPr>
              <w:t xml:space="preserve"> and candidates’ work shared in the validation group. </w:t>
            </w:r>
          </w:p>
          <w:p w14:paraId="41D7FB89" w14:textId="1261E003" w:rsidR="0065067D" w:rsidRPr="00387F32" w:rsidRDefault="0065067D" w:rsidP="006040E0">
            <w:pPr>
              <w:pStyle w:val="ListParagraph"/>
              <w:numPr>
                <w:ilvl w:val="0"/>
                <w:numId w:val="9"/>
              </w:numPr>
              <w:spacing w:after="60"/>
              <w:ind w:left="589" w:hanging="357"/>
              <w:contextualSpacing w:val="0"/>
              <w:rPr>
                <w:rFonts w:ascii="Roboto Lt" w:hAnsi="Roboto Lt" w:cs="Lucida Sans Unicode"/>
                <w:b/>
                <w:sz w:val="18"/>
                <w:szCs w:val="18"/>
              </w:rPr>
            </w:pPr>
            <w:r w:rsidRPr="00D26ABE">
              <w:rPr>
                <w:rFonts w:ascii="Roboto Lt" w:hAnsi="Roboto Lt"/>
                <w:sz w:val="18"/>
                <w:szCs w:val="22"/>
              </w:rPr>
              <w:t>I will not use this information for commercial advantage or for any other reason which is not acceptable to the moderation group or under the code of ethics for assessors.</w:t>
            </w:r>
          </w:p>
        </w:tc>
      </w:tr>
      <w:tr w:rsidR="003F516C" w:rsidRPr="00387F32" w14:paraId="7D1BF7C3" w14:textId="77777777" w:rsidTr="00D26ABE">
        <w:trPr>
          <w:trHeight w:val="347"/>
        </w:trPr>
        <w:tc>
          <w:tcPr>
            <w:tcW w:w="3703" w:type="dxa"/>
            <w:gridSpan w:val="3"/>
            <w:shd w:val="clear" w:color="auto" w:fill="F2F2F2" w:themeFill="background1" w:themeFillShade="F2"/>
          </w:tcPr>
          <w:p w14:paraId="40F1F46C" w14:textId="2466B8AE" w:rsidR="003F516C" w:rsidRPr="00387F32" w:rsidRDefault="003F516C" w:rsidP="00B14A26">
            <w:pPr>
              <w:rPr>
                <w:rFonts w:ascii="Roboto Lt" w:hAnsi="Roboto Lt" w:cs="Lucida Sans Unicode"/>
                <w:b/>
                <w:szCs w:val="20"/>
              </w:rPr>
            </w:pPr>
            <w:r w:rsidRPr="00387F32">
              <w:rPr>
                <w:rFonts w:ascii="Roboto Lt" w:hAnsi="Roboto Lt" w:cs="Lucida Sans Unicode"/>
                <w:b/>
                <w:szCs w:val="20"/>
              </w:rPr>
              <w:t>Validator Name</w:t>
            </w:r>
            <w:r w:rsidR="002576F7" w:rsidRPr="00387F32">
              <w:rPr>
                <w:rFonts w:ascii="Roboto Lt" w:hAnsi="Roboto Lt" w:cs="Lucida Sans Unicode"/>
                <w:b/>
                <w:szCs w:val="20"/>
              </w:rPr>
              <w:t>s</w:t>
            </w:r>
          </w:p>
        </w:tc>
        <w:tc>
          <w:tcPr>
            <w:tcW w:w="6782" w:type="dxa"/>
            <w:gridSpan w:val="5"/>
            <w:shd w:val="clear" w:color="auto" w:fill="F2F2F2" w:themeFill="background1" w:themeFillShade="F2"/>
          </w:tcPr>
          <w:p w14:paraId="1D3AB551" w14:textId="77777777" w:rsidR="003F516C" w:rsidRPr="00387F32" w:rsidRDefault="003F516C" w:rsidP="00B14A26">
            <w:pPr>
              <w:rPr>
                <w:rFonts w:ascii="Roboto Lt" w:hAnsi="Roboto Lt" w:cs="Lucida Sans Unicode"/>
                <w:b/>
                <w:szCs w:val="20"/>
              </w:rPr>
            </w:pPr>
            <w:r w:rsidRPr="00387F32">
              <w:rPr>
                <w:rFonts w:ascii="Roboto Lt" w:hAnsi="Roboto Lt" w:cs="Lucida Sans Unicode"/>
                <w:b/>
                <w:szCs w:val="20"/>
              </w:rPr>
              <w:t>Organisation</w:t>
            </w:r>
          </w:p>
        </w:tc>
      </w:tr>
      <w:tr w:rsidR="003F516C" w:rsidRPr="00387F32" w14:paraId="1689AA30" w14:textId="77777777" w:rsidTr="00D26ABE">
        <w:trPr>
          <w:trHeight w:val="347"/>
        </w:trPr>
        <w:tc>
          <w:tcPr>
            <w:tcW w:w="3703" w:type="dxa"/>
            <w:gridSpan w:val="3"/>
            <w:shd w:val="clear" w:color="auto" w:fill="auto"/>
          </w:tcPr>
          <w:p w14:paraId="34FCEB5A" w14:textId="77777777" w:rsidR="003F516C" w:rsidRPr="00387F32" w:rsidRDefault="003F516C" w:rsidP="00344F25">
            <w:pPr>
              <w:rPr>
                <w:rFonts w:ascii="Roboto Lt" w:hAnsi="Roboto Lt" w:cs="Arial"/>
                <w:color w:val="4472C4" w:themeColor="accent1"/>
                <w:szCs w:val="20"/>
              </w:rPr>
            </w:pPr>
          </w:p>
        </w:tc>
        <w:tc>
          <w:tcPr>
            <w:tcW w:w="6782" w:type="dxa"/>
            <w:gridSpan w:val="5"/>
          </w:tcPr>
          <w:p w14:paraId="65DDAABE" w14:textId="77777777" w:rsidR="003F516C" w:rsidRPr="00387F32" w:rsidRDefault="003F516C" w:rsidP="00344F25">
            <w:pPr>
              <w:rPr>
                <w:rFonts w:ascii="Roboto Lt" w:hAnsi="Roboto Lt" w:cs="Arial"/>
                <w:color w:val="4472C4" w:themeColor="accent1"/>
                <w:szCs w:val="20"/>
              </w:rPr>
            </w:pPr>
          </w:p>
        </w:tc>
      </w:tr>
      <w:tr w:rsidR="003F516C" w:rsidRPr="00387F32" w14:paraId="0279FC63" w14:textId="77777777" w:rsidTr="00D26ABE">
        <w:trPr>
          <w:trHeight w:val="347"/>
        </w:trPr>
        <w:tc>
          <w:tcPr>
            <w:tcW w:w="3703" w:type="dxa"/>
            <w:gridSpan w:val="3"/>
            <w:shd w:val="clear" w:color="auto" w:fill="auto"/>
          </w:tcPr>
          <w:p w14:paraId="3A52B214" w14:textId="77777777" w:rsidR="003F516C" w:rsidRPr="00387F32" w:rsidRDefault="003F516C" w:rsidP="00344F25">
            <w:pPr>
              <w:rPr>
                <w:rFonts w:ascii="Roboto Lt" w:hAnsi="Roboto Lt" w:cs="Arial"/>
                <w:color w:val="4472C4" w:themeColor="accent1"/>
                <w:szCs w:val="20"/>
              </w:rPr>
            </w:pPr>
          </w:p>
        </w:tc>
        <w:tc>
          <w:tcPr>
            <w:tcW w:w="6782" w:type="dxa"/>
            <w:gridSpan w:val="5"/>
          </w:tcPr>
          <w:p w14:paraId="11867D6A" w14:textId="77777777" w:rsidR="003F516C" w:rsidRPr="00387F32" w:rsidRDefault="003F516C" w:rsidP="00344F25">
            <w:pPr>
              <w:rPr>
                <w:rFonts w:ascii="Roboto Lt" w:hAnsi="Roboto Lt" w:cs="Arial"/>
                <w:color w:val="4472C4" w:themeColor="accent1"/>
                <w:szCs w:val="20"/>
              </w:rPr>
            </w:pPr>
          </w:p>
        </w:tc>
      </w:tr>
      <w:tr w:rsidR="003F516C" w:rsidRPr="00387F32" w14:paraId="77BE1089" w14:textId="77777777" w:rsidTr="00D26ABE">
        <w:trPr>
          <w:trHeight w:val="347"/>
        </w:trPr>
        <w:tc>
          <w:tcPr>
            <w:tcW w:w="3703" w:type="dxa"/>
            <w:gridSpan w:val="3"/>
            <w:shd w:val="clear" w:color="auto" w:fill="auto"/>
          </w:tcPr>
          <w:p w14:paraId="687EDB40" w14:textId="77777777" w:rsidR="003F516C" w:rsidRPr="00387F32" w:rsidRDefault="003F516C" w:rsidP="00344F25">
            <w:pPr>
              <w:rPr>
                <w:rFonts w:ascii="Roboto Lt" w:hAnsi="Roboto Lt" w:cs="Arial"/>
                <w:color w:val="4472C4" w:themeColor="accent1"/>
                <w:szCs w:val="20"/>
              </w:rPr>
            </w:pPr>
          </w:p>
        </w:tc>
        <w:tc>
          <w:tcPr>
            <w:tcW w:w="6782" w:type="dxa"/>
            <w:gridSpan w:val="5"/>
          </w:tcPr>
          <w:p w14:paraId="65AE19B6" w14:textId="77777777" w:rsidR="003F516C" w:rsidRPr="00387F32" w:rsidRDefault="003F516C" w:rsidP="00344F25">
            <w:pPr>
              <w:rPr>
                <w:rFonts w:ascii="Roboto Lt" w:hAnsi="Roboto Lt" w:cs="Arial"/>
                <w:color w:val="4472C4" w:themeColor="accent1"/>
                <w:szCs w:val="20"/>
              </w:rPr>
            </w:pPr>
          </w:p>
        </w:tc>
      </w:tr>
      <w:tr w:rsidR="00B14A26" w:rsidRPr="00387F32" w14:paraId="18D82D37" w14:textId="77777777" w:rsidTr="001C0FD6">
        <w:trPr>
          <w:trHeight w:val="234"/>
        </w:trPr>
        <w:tc>
          <w:tcPr>
            <w:tcW w:w="10485" w:type="dxa"/>
            <w:gridSpan w:val="8"/>
            <w:tcBorders>
              <w:bottom w:val="single" w:sz="4" w:space="0" w:color="auto"/>
            </w:tcBorders>
            <w:shd w:val="clear" w:color="auto" w:fill="F2F2F2" w:themeFill="background1" w:themeFillShade="F2"/>
          </w:tcPr>
          <w:p w14:paraId="4B1251C7" w14:textId="02BAFA39" w:rsidR="00B14A26" w:rsidRPr="00387F32" w:rsidRDefault="00B14A26" w:rsidP="00344F25">
            <w:pPr>
              <w:rPr>
                <w:rFonts w:ascii="Roboto Lt" w:eastAsiaTheme="majorEastAsia" w:hAnsi="Roboto Lt" w:cstheme="majorBidi"/>
                <w:b/>
              </w:rPr>
            </w:pPr>
            <w:r w:rsidRPr="00387F32">
              <w:rPr>
                <w:rFonts w:ascii="Roboto Lt" w:hAnsi="Roboto Lt" w:cs="Lucida Sans Unicode"/>
                <w:b/>
                <w:szCs w:val="20"/>
              </w:rPr>
              <w:t>Assessment Methods</w:t>
            </w:r>
            <w:r w:rsidRPr="00387F32">
              <w:rPr>
                <w:rFonts w:ascii="Roboto Lt" w:hAnsi="Roboto Lt"/>
                <w:b/>
              </w:rPr>
              <w:t xml:space="preserve"> </w:t>
            </w:r>
          </w:p>
        </w:tc>
      </w:tr>
      <w:tr w:rsidR="003244F6" w:rsidRPr="00387F32" w14:paraId="2B1C1B8C" w14:textId="77777777" w:rsidTr="009045D2">
        <w:trPr>
          <w:trHeight w:val="1639"/>
        </w:trPr>
        <w:tc>
          <w:tcPr>
            <w:tcW w:w="3114" w:type="dxa"/>
            <w:gridSpan w:val="2"/>
            <w:tcBorders>
              <w:top w:val="single" w:sz="4" w:space="0" w:color="auto"/>
              <w:left w:val="single" w:sz="4" w:space="0" w:color="auto"/>
              <w:bottom w:val="single" w:sz="4" w:space="0" w:color="auto"/>
              <w:right w:val="nil"/>
            </w:tcBorders>
            <w:shd w:val="clear" w:color="auto" w:fill="auto"/>
          </w:tcPr>
          <w:p w14:paraId="7001AF35" w14:textId="1A6CE801" w:rsidR="003244F6" w:rsidRPr="00387F32" w:rsidRDefault="00556766" w:rsidP="00722596">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EndPr/>
              <w:sdtContent>
                <w:r w:rsidR="00B61B5E" w:rsidRPr="00387F32">
                  <w:rPr>
                    <w:rFonts w:ascii="Segoe UI Symbol" w:eastAsia="MS Gothic" w:hAnsi="Segoe UI Symbol" w:cs="Segoe UI Symbol"/>
                    <w:lang w:val="en-AU"/>
                  </w:rPr>
                  <w:t>☐</w:t>
                </w:r>
              </w:sdtContent>
            </w:sdt>
            <w:r w:rsidR="003244F6" w:rsidRPr="00387F32">
              <w:rPr>
                <w:rFonts w:ascii="Roboto Lt" w:hAnsi="Roboto Lt"/>
                <w:lang w:val="en-AU"/>
              </w:rPr>
              <w:t xml:space="preserve">  Observation in the workplace</w:t>
            </w:r>
          </w:p>
          <w:p w14:paraId="0BAB807D" w14:textId="3C0BF342" w:rsidR="003244F6" w:rsidRPr="00387F32" w:rsidRDefault="00556766" w:rsidP="005C0936">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EndPr/>
              <w:sdtContent>
                <w:r w:rsidR="005C0936" w:rsidRPr="00387F32">
                  <w:rPr>
                    <w:rFonts w:ascii="Segoe UI Symbol" w:eastAsia="MS Gothic" w:hAnsi="Segoe UI Symbol" w:cs="Segoe UI Symbol"/>
                    <w:lang w:val="en-AU"/>
                  </w:rPr>
                  <w:t>☐</w:t>
                </w:r>
              </w:sdtContent>
            </w:sdt>
            <w:r w:rsidR="003244F6" w:rsidRPr="00387F32">
              <w:rPr>
                <w:rFonts w:ascii="Roboto Lt" w:hAnsi="Roboto Lt"/>
                <w:lang w:val="en-AU"/>
              </w:rPr>
              <w:t xml:space="preserve">  Observation in a simulated environment</w:t>
            </w:r>
          </w:p>
          <w:p w14:paraId="4D6CF52E" w14:textId="77777777" w:rsidR="003244F6" w:rsidRPr="00387F32" w:rsidRDefault="00556766" w:rsidP="003244F6">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Fault finding/Problem solving</w:t>
            </w:r>
          </w:p>
          <w:p w14:paraId="5CF2FBB2" w14:textId="29674347" w:rsidR="003244F6" w:rsidRPr="00387F32" w:rsidRDefault="00556766" w:rsidP="003244F6">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EndPr/>
              <w:sdtContent>
                <w:r w:rsidR="007D30BA" w:rsidRPr="00387F32">
                  <w:rPr>
                    <w:rFonts w:ascii="Segoe UI Symbol" w:eastAsia="MS Gothic" w:hAnsi="Segoe UI Symbol" w:cs="Segoe UI Symbol"/>
                    <w:lang w:val="en-AU"/>
                  </w:rPr>
                  <w:t>☐</w:t>
                </w:r>
              </w:sdtContent>
            </w:sdt>
            <w:r w:rsidR="003244F6" w:rsidRPr="00387F32">
              <w:rPr>
                <w:rFonts w:ascii="Roboto Lt" w:hAnsi="Roboto Lt"/>
                <w:lang w:val="en-AU"/>
              </w:rPr>
              <w:t xml:space="preserve">  Role Play/Case Study</w:t>
            </w:r>
          </w:p>
          <w:p w14:paraId="307EF859" w14:textId="6D2B6D20" w:rsidR="007D30BA" w:rsidRPr="00D26ABE" w:rsidRDefault="00556766" w:rsidP="00D26ABE">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EndPr/>
              <w:sdtContent>
                <w:r w:rsidR="007D30BA" w:rsidRPr="00387F32">
                  <w:rPr>
                    <w:rFonts w:ascii="Segoe UI Symbol" w:eastAsia="MS Gothic" w:hAnsi="Segoe UI Symbol" w:cs="Segoe UI Symbol"/>
                    <w:lang w:val="en-AU"/>
                  </w:rPr>
                  <w:t>☐</w:t>
                </w:r>
              </w:sdtContent>
            </w:sdt>
            <w:r w:rsidR="007D30BA" w:rsidRPr="00387F32">
              <w:rPr>
                <w:rFonts w:ascii="Roboto Lt" w:hAnsi="Roboto Lt"/>
                <w:lang w:val="en-AU"/>
              </w:rPr>
              <w:t xml:space="preserve">  Game</w:t>
            </w:r>
          </w:p>
        </w:tc>
        <w:tc>
          <w:tcPr>
            <w:tcW w:w="2977" w:type="dxa"/>
            <w:gridSpan w:val="3"/>
            <w:tcBorders>
              <w:top w:val="single" w:sz="4" w:space="0" w:color="auto"/>
              <w:left w:val="nil"/>
              <w:bottom w:val="single" w:sz="4" w:space="0" w:color="auto"/>
              <w:right w:val="nil"/>
            </w:tcBorders>
            <w:shd w:val="clear" w:color="auto" w:fill="auto"/>
          </w:tcPr>
          <w:p w14:paraId="7E56C873" w14:textId="7A17CFED" w:rsidR="008B6750" w:rsidRPr="00387F32" w:rsidRDefault="00556766" w:rsidP="006040E0">
            <w:pPr>
              <w:pStyle w:val="ListParagraph"/>
              <w:ind w:left="395" w:hanging="217"/>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EndPr/>
              <w:sdtContent>
                <w:r w:rsidR="00EF661A" w:rsidRPr="00387F32">
                  <w:rPr>
                    <w:rFonts w:ascii="Segoe UI Symbol" w:eastAsia="MS Gothic" w:hAnsi="Segoe UI Symbol" w:cs="Segoe UI Symbol"/>
                    <w:lang w:val="en-AU"/>
                  </w:rPr>
                  <w:t>☐</w:t>
                </w:r>
              </w:sdtContent>
            </w:sdt>
            <w:r w:rsidR="006040E0">
              <w:rPr>
                <w:rFonts w:ascii="Roboto Lt" w:hAnsi="Roboto Lt"/>
                <w:lang w:val="en-AU"/>
              </w:rPr>
              <w:t xml:space="preserve">  </w:t>
            </w:r>
            <w:r w:rsidR="008B6750" w:rsidRPr="00387F32">
              <w:rPr>
                <w:rFonts w:ascii="Roboto Lt" w:eastAsiaTheme="majorEastAsia" w:hAnsi="Roboto Lt" w:cstheme="majorBidi"/>
              </w:rPr>
              <w:t>Open Book Exam/Test</w:t>
            </w:r>
          </w:p>
          <w:p w14:paraId="6D075604" w14:textId="56285ADA" w:rsidR="003244F6" w:rsidRPr="00387F32" w:rsidRDefault="00556766" w:rsidP="006040E0">
            <w:pPr>
              <w:pStyle w:val="ListParagraph"/>
              <w:tabs>
                <w:tab w:val="left" w:pos="915"/>
              </w:tabs>
              <w:ind w:left="462" w:hanging="284"/>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EndPr/>
              <w:sdtContent>
                <w:r w:rsidR="008B6750" w:rsidRPr="00387F32">
                  <w:rPr>
                    <w:rFonts w:ascii="Segoe UI Symbol" w:eastAsia="MS Gothic" w:hAnsi="Segoe UI Symbol" w:cs="Segoe UI Symbol"/>
                  </w:rPr>
                  <w:t>☐</w:t>
                </w:r>
              </w:sdtContent>
            </w:sdt>
            <w:r w:rsidR="008B6750" w:rsidRPr="00387F32">
              <w:rPr>
                <w:rFonts w:ascii="Roboto Lt" w:eastAsiaTheme="majorEastAsia" w:hAnsi="Roboto Lt" w:cstheme="majorBidi"/>
              </w:rPr>
              <w:tab/>
            </w:r>
            <w:r w:rsidR="003244F6" w:rsidRPr="00387F32">
              <w:rPr>
                <w:rFonts w:ascii="Roboto Lt" w:hAnsi="Roboto Lt"/>
                <w:lang w:val="en-AU"/>
              </w:rPr>
              <w:t>Verbal Questioning/</w:t>
            </w:r>
            <w:r w:rsidR="005D5995" w:rsidRPr="00387F32">
              <w:rPr>
                <w:rFonts w:ascii="Roboto Lt" w:hAnsi="Roboto Lt"/>
                <w:lang w:val="en-AU"/>
              </w:rPr>
              <w:t xml:space="preserve"> </w:t>
            </w:r>
            <w:r w:rsidR="003244F6" w:rsidRPr="00387F32">
              <w:rPr>
                <w:rFonts w:ascii="Roboto Lt" w:hAnsi="Roboto Lt"/>
                <w:lang w:val="en-AU"/>
              </w:rPr>
              <w:t>Interview</w:t>
            </w:r>
          </w:p>
          <w:p w14:paraId="10F18C68" w14:textId="1E3BA89F" w:rsidR="005D5995" w:rsidRPr="00387F32" w:rsidRDefault="00556766" w:rsidP="006040E0">
            <w:pPr>
              <w:pStyle w:val="ListParagraph"/>
              <w:ind w:left="395" w:hanging="217"/>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EndPr/>
              <w:sdtContent>
                <w:r w:rsidR="005D5995" w:rsidRPr="00387F32">
                  <w:rPr>
                    <w:rFonts w:ascii="Segoe UI Symbol" w:eastAsia="MS Gothic" w:hAnsi="Segoe UI Symbol" w:cs="Segoe UI Symbol"/>
                  </w:rPr>
                  <w:t>☐</w:t>
                </w:r>
              </w:sdtContent>
            </w:sdt>
            <w:r w:rsidR="005D5995" w:rsidRPr="00387F32">
              <w:rPr>
                <w:rFonts w:ascii="Roboto Lt" w:eastAsiaTheme="majorEastAsia" w:hAnsi="Roboto Lt" w:cstheme="majorBidi"/>
              </w:rPr>
              <w:t xml:space="preserve"> </w:t>
            </w:r>
            <w:r w:rsidR="006040E0">
              <w:rPr>
                <w:rFonts w:ascii="Roboto Lt" w:eastAsiaTheme="majorEastAsia" w:hAnsi="Roboto Lt" w:cstheme="majorBidi"/>
              </w:rPr>
              <w:t xml:space="preserve"> </w:t>
            </w:r>
            <w:r w:rsidR="005D5995" w:rsidRPr="00387F32">
              <w:rPr>
                <w:rFonts w:ascii="Roboto Lt" w:eastAsiaTheme="majorEastAsia" w:hAnsi="Roboto Lt" w:cstheme="majorBidi"/>
              </w:rPr>
              <w:t>Formal Exam/Test</w:t>
            </w:r>
          </w:p>
          <w:p w14:paraId="4D7BC54C" w14:textId="77777777" w:rsidR="003244F6" w:rsidRPr="00387F32" w:rsidRDefault="00556766" w:rsidP="006040E0">
            <w:pPr>
              <w:pStyle w:val="ListParagraph"/>
              <w:ind w:left="395" w:hanging="217"/>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Presentation</w:t>
            </w:r>
          </w:p>
          <w:p w14:paraId="289ED9B0" w14:textId="6EE95231" w:rsidR="007D30BA" w:rsidRPr="006040E0" w:rsidRDefault="00556766" w:rsidP="006040E0">
            <w:pPr>
              <w:pStyle w:val="ListParagraph"/>
              <w:ind w:left="395" w:hanging="217"/>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Debate/Discussion</w:t>
            </w:r>
          </w:p>
        </w:tc>
        <w:tc>
          <w:tcPr>
            <w:tcW w:w="1842" w:type="dxa"/>
            <w:gridSpan w:val="2"/>
            <w:tcBorders>
              <w:top w:val="single" w:sz="4" w:space="0" w:color="auto"/>
              <w:left w:val="nil"/>
              <w:bottom w:val="single" w:sz="4" w:space="0" w:color="auto"/>
              <w:right w:val="nil"/>
            </w:tcBorders>
            <w:shd w:val="clear" w:color="auto" w:fill="auto"/>
          </w:tcPr>
          <w:p w14:paraId="0AF5A233" w14:textId="77777777" w:rsidR="003244F6" w:rsidRPr="00387F32" w:rsidRDefault="00556766" w:rsidP="00D26ABE">
            <w:pPr>
              <w:pStyle w:val="ListParagraph"/>
              <w:ind w:left="60"/>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Essay</w:t>
            </w:r>
          </w:p>
          <w:p w14:paraId="0C5C37B3" w14:textId="77777777" w:rsidR="003244F6" w:rsidRPr="00387F32" w:rsidRDefault="00556766" w:rsidP="00D26ABE">
            <w:pPr>
              <w:pStyle w:val="ListParagraph"/>
              <w:ind w:left="60"/>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Project</w:t>
            </w:r>
          </w:p>
          <w:p w14:paraId="48D19835" w14:textId="77777777" w:rsidR="003244F6" w:rsidRPr="00387F32" w:rsidRDefault="00556766" w:rsidP="00D26ABE">
            <w:pPr>
              <w:pStyle w:val="ListParagraph"/>
              <w:ind w:left="60"/>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Documents</w:t>
            </w:r>
          </w:p>
          <w:p w14:paraId="2BC8FC5A" w14:textId="77777777" w:rsidR="003244F6" w:rsidRPr="00387F32" w:rsidRDefault="00556766" w:rsidP="00D26ABE">
            <w:pPr>
              <w:pStyle w:val="ListParagraph"/>
              <w:ind w:left="60"/>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Products</w:t>
            </w:r>
          </w:p>
          <w:p w14:paraId="48FF12FE" w14:textId="21062ADE" w:rsidR="003244F6" w:rsidRPr="00387F32" w:rsidRDefault="00556766" w:rsidP="00D26ABE">
            <w:pPr>
              <w:pStyle w:val="ListParagraph"/>
              <w:ind w:left="60"/>
              <w:rPr>
                <w:rFonts w:ascii="Roboto Lt" w:hAnsi="Roboto Lt" w:cs="Lucida Sans Unicode"/>
                <w:sz w:val="18"/>
                <w:szCs w:val="18"/>
              </w:rPr>
            </w:pPr>
            <w:sdt>
              <w:sdtPr>
                <w:rPr>
                  <w:rFonts w:ascii="Roboto Lt" w:hAnsi="Roboto Lt"/>
                  <w:lang w:val="en-AU"/>
                </w:rPr>
                <w:id w:val="1129284803"/>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Portfolio</w:t>
            </w:r>
          </w:p>
        </w:tc>
        <w:tc>
          <w:tcPr>
            <w:tcW w:w="2552" w:type="dxa"/>
            <w:tcBorders>
              <w:top w:val="single" w:sz="4" w:space="0" w:color="auto"/>
              <w:left w:val="nil"/>
              <w:bottom w:val="single" w:sz="4" w:space="0" w:color="auto"/>
              <w:right w:val="single" w:sz="4" w:space="0" w:color="auto"/>
            </w:tcBorders>
            <w:shd w:val="clear" w:color="auto" w:fill="auto"/>
          </w:tcPr>
          <w:p w14:paraId="3F78D8D2" w14:textId="5931AEBB" w:rsidR="003244F6" w:rsidRPr="00387F32" w:rsidRDefault="00556766" w:rsidP="006040E0">
            <w:pPr>
              <w:pStyle w:val="ListParagraph"/>
              <w:ind w:left="183"/>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Third</w:t>
            </w:r>
            <w:r w:rsidR="0043686E" w:rsidRPr="00387F32">
              <w:rPr>
                <w:rFonts w:ascii="Roboto Lt" w:hAnsi="Roboto Lt"/>
                <w:lang w:val="en-AU"/>
              </w:rPr>
              <w:t>-</w:t>
            </w:r>
            <w:r w:rsidR="003244F6" w:rsidRPr="00387F32">
              <w:rPr>
                <w:rFonts w:ascii="Roboto Lt" w:hAnsi="Roboto Lt"/>
                <w:lang w:val="en-AU"/>
              </w:rPr>
              <w:t>party report</w:t>
            </w:r>
          </w:p>
          <w:p w14:paraId="1A22C616" w14:textId="77777777" w:rsidR="003244F6" w:rsidRPr="00387F32" w:rsidRDefault="00556766" w:rsidP="006040E0">
            <w:pPr>
              <w:pStyle w:val="ListParagraph"/>
              <w:ind w:left="183"/>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Self-Assessment</w:t>
            </w:r>
          </w:p>
          <w:p w14:paraId="4315ECA5" w14:textId="77777777" w:rsidR="003244F6" w:rsidRPr="00387F32" w:rsidRDefault="00556766" w:rsidP="006040E0">
            <w:pPr>
              <w:pStyle w:val="ListParagraph"/>
              <w:ind w:left="183"/>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Training Records</w:t>
            </w:r>
          </w:p>
          <w:p w14:paraId="3B2447B0" w14:textId="77777777" w:rsidR="003244F6" w:rsidRPr="00387F32" w:rsidRDefault="00556766" w:rsidP="006040E0">
            <w:pPr>
              <w:pStyle w:val="ListParagraph"/>
              <w:ind w:left="183"/>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RPL</w:t>
            </w:r>
          </w:p>
          <w:p w14:paraId="605EACE8" w14:textId="1ACCE3FE" w:rsidR="003244F6" w:rsidRPr="00387F32" w:rsidRDefault="00556766" w:rsidP="009045D2">
            <w:pPr>
              <w:pStyle w:val="ListParagraph"/>
              <w:ind w:left="183"/>
              <w:rPr>
                <w:rFonts w:ascii="Roboto Lt" w:hAnsi="Roboto Lt" w:cs="Lucida Sans Unicode"/>
                <w:sz w:val="18"/>
                <w:szCs w:val="18"/>
              </w:rPr>
            </w:pPr>
            <w:sdt>
              <w:sdtPr>
                <w:rPr>
                  <w:rFonts w:ascii="Roboto Lt" w:hAnsi="Roboto Lt"/>
                  <w:lang w:val="en-AU"/>
                </w:rPr>
                <w:id w:val="2040859993"/>
                <w14:checkbox>
                  <w14:checked w14:val="0"/>
                  <w14:checkedState w14:val="2612" w14:font="MS Gothic"/>
                  <w14:uncheckedState w14:val="2610" w14:font="MS Gothic"/>
                </w14:checkbox>
              </w:sdtPr>
              <w:sdtEndPr/>
              <w:sdtContent>
                <w:r w:rsidR="003244F6" w:rsidRPr="00387F32">
                  <w:rPr>
                    <w:rFonts w:ascii="Segoe UI Symbol" w:eastAsia="MS Gothic" w:hAnsi="Segoe UI Symbol" w:cs="Segoe UI Symbol"/>
                    <w:lang w:val="en-AU"/>
                  </w:rPr>
                  <w:t>☐</w:t>
                </w:r>
              </w:sdtContent>
            </w:sdt>
            <w:r w:rsidR="003244F6" w:rsidRPr="00387F32">
              <w:rPr>
                <w:rFonts w:ascii="Roboto Lt" w:hAnsi="Roboto Lt"/>
                <w:lang w:val="en-AU"/>
              </w:rPr>
              <w:t xml:space="preserve">  Other </w:t>
            </w:r>
            <w:r w:rsidR="009045D2">
              <w:rPr>
                <w:rFonts w:ascii="Roboto Lt" w:hAnsi="Roboto Lt"/>
                <w:lang w:val="en-AU"/>
              </w:rPr>
              <w:t>………………</w:t>
            </w:r>
            <w:r w:rsidR="003F516C" w:rsidRPr="00387F32">
              <w:rPr>
                <w:rFonts w:ascii="Roboto Lt" w:hAnsi="Roboto Lt"/>
                <w:lang w:val="en-AU"/>
              </w:rPr>
              <w:t>..</w:t>
            </w:r>
          </w:p>
        </w:tc>
      </w:tr>
      <w:tr w:rsidR="00884D81" w:rsidRPr="00387F32" w14:paraId="6CBFFA3A" w14:textId="77777777" w:rsidTr="009045D2">
        <w:trPr>
          <w:trHeight w:val="1990"/>
        </w:trPr>
        <w:tc>
          <w:tcPr>
            <w:tcW w:w="3114" w:type="dxa"/>
            <w:gridSpan w:val="2"/>
            <w:tcBorders>
              <w:top w:val="single" w:sz="4" w:space="0" w:color="auto"/>
              <w:right w:val="single" w:sz="4" w:space="0" w:color="auto"/>
            </w:tcBorders>
            <w:shd w:val="clear" w:color="auto" w:fill="F2F2F2" w:themeFill="background1" w:themeFillShade="F2"/>
          </w:tcPr>
          <w:p w14:paraId="64CB1005" w14:textId="702A49D7" w:rsidR="00E90A16" w:rsidRPr="00387F32" w:rsidRDefault="00983451" w:rsidP="00344F25">
            <w:pPr>
              <w:rPr>
                <w:rFonts w:ascii="Roboto Lt" w:hAnsi="Roboto Lt" w:cs="Lucida Sans Unicode"/>
                <w:b/>
                <w:szCs w:val="20"/>
              </w:rPr>
            </w:pPr>
            <w:r w:rsidRPr="00387F32">
              <w:rPr>
                <w:rFonts w:ascii="Roboto Lt" w:hAnsi="Roboto Lt" w:cs="Lucida Sans Unicode"/>
                <w:b/>
                <w:szCs w:val="20"/>
              </w:rPr>
              <w:t xml:space="preserve">Assessment </w:t>
            </w:r>
            <w:r w:rsidR="003244F6" w:rsidRPr="00387F32">
              <w:rPr>
                <w:rFonts w:ascii="Roboto Lt" w:hAnsi="Roboto Lt" w:cs="Lucida Sans Unicode"/>
                <w:b/>
                <w:szCs w:val="20"/>
              </w:rPr>
              <w:t>Instruments and</w:t>
            </w:r>
            <w:r w:rsidR="0031647A" w:rsidRPr="00387F32">
              <w:rPr>
                <w:rFonts w:ascii="Roboto Lt" w:hAnsi="Roboto Lt" w:cs="Lucida Sans Unicode"/>
                <w:b/>
                <w:szCs w:val="20"/>
              </w:rPr>
              <w:t xml:space="preserve"> Tools </w:t>
            </w:r>
            <w:r w:rsidR="00FB08D7" w:rsidRPr="00387F32">
              <w:rPr>
                <w:rFonts w:ascii="Roboto Lt" w:hAnsi="Roboto Lt" w:cs="Lucida Sans Unicode"/>
                <w:b/>
                <w:szCs w:val="20"/>
              </w:rPr>
              <w:t>Validated</w:t>
            </w:r>
          </w:p>
        </w:tc>
        <w:tc>
          <w:tcPr>
            <w:tcW w:w="3728" w:type="dxa"/>
            <w:gridSpan w:val="4"/>
            <w:tcBorders>
              <w:top w:val="single" w:sz="4" w:space="0" w:color="auto"/>
              <w:left w:val="single" w:sz="4" w:space="0" w:color="auto"/>
              <w:bottom w:val="single" w:sz="4" w:space="0" w:color="auto"/>
              <w:right w:val="nil"/>
            </w:tcBorders>
          </w:tcPr>
          <w:p w14:paraId="5D327EA2" w14:textId="0CD8FC19" w:rsidR="00E90A16" w:rsidRPr="00387F32" w:rsidRDefault="00556766"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55324092"/>
                <w14:checkbox>
                  <w14:checked w14:val="0"/>
                  <w14:checkedState w14:val="2612" w14:font="MS Gothic"/>
                  <w14:uncheckedState w14:val="2610" w14:font="MS Gothic"/>
                </w14:checkbox>
              </w:sdtPr>
              <w:sdtEndPr/>
              <w:sdtContent>
                <w:r w:rsidR="003F516C" w:rsidRPr="00387F32">
                  <w:rPr>
                    <w:rFonts w:ascii="Segoe UI Symbol" w:eastAsia="MS Gothic"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Observation Checklist</w:t>
            </w:r>
          </w:p>
          <w:p w14:paraId="7530FF7D" w14:textId="6292234F" w:rsidR="00E90A16" w:rsidRPr="00387F32" w:rsidRDefault="00556766"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561365302"/>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Verbal Questions/ interview</w:t>
            </w:r>
            <w:r w:rsidR="00F34FDF" w:rsidRPr="00387F32">
              <w:rPr>
                <w:rFonts w:ascii="Roboto Lt" w:hAnsi="Roboto Lt" w:cstheme="minorHAnsi"/>
                <w:szCs w:val="20"/>
                <w:lang w:val="en-AU" w:eastAsia="zh-TW"/>
              </w:rPr>
              <w:t xml:space="preserve"> record</w:t>
            </w:r>
          </w:p>
          <w:p w14:paraId="15CC2201" w14:textId="031B8751" w:rsidR="00F34FDF" w:rsidRPr="00387F32" w:rsidRDefault="00556766"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43529105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34FDF" w:rsidRPr="00387F32">
              <w:rPr>
                <w:rFonts w:ascii="Roboto Lt" w:hAnsi="Roboto Lt" w:cstheme="minorHAnsi"/>
                <w:szCs w:val="20"/>
                <w:lang w:val="en-AU" w:eastAsia="zh-TW"/>
              </w:rPr>
              <w:t>Knowledge Exam/Questions</w:t>
            </w:r>
          </w:p>
          <w:p w14:paraId="73C65B2A" w14:textId="3032E842" w:rsidR="00E90A16" w:rsidRPr="00387F32" w:rsidRDefault="00556766"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419139587"/>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Project/Assignment</w:t>
            </w:r>
          </w:p>
          <w:p w14:paraId="007FFE8E" w14:textId="4E99AE88" w:rsidR="00E90A16" w:rsidRPr="00387F32" w:rsidRDefault="00556766"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69816757"/>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Logbook</w:t>
            </w:r>
          </w:p>
          <w:p w14:paraId="6956AC21" w14:textId="660CACE6" w:rsidR="0038031D" w:rsidRPr="00387F32" w:rsidRDefault="00556766"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61968194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8031D" w:rsidRPr="00387F32">
              <w:rPr>
                <w:rFonts w:ascii="Roboto Lt" w:hAnsi="Roboto Lt" w:cstheme="minorHAnsi"/>
                <w:szCs w:val="20"/>
                <w:lang w:val="en-AU" w:eastAsia="zh-TW"/>
              </w:rPr>
              <w:t>Portfolio</w:t>
            </w:r>
          </w:p>
          <w:p w14:paraId="1BA444BC" w14:textId="516C5FEA" w:rsidR="002A77C6" w:rsidRPr="00387F32" w:rsidRDefault="00556766" w:rsidP="006040E0">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58961512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2A77C6" w:rsidRPr="00387F32">
              <w:rPr>
                <w:rFonts w:ascii="Roboto Lt" w:hAnsi="Roboto Lt" w:cstheme="minorHAnsi"/>
                <w:szCs w:val="20"/>
                <w:lang w:val="en-AU" w:eastAsia="zh-TW"/>
              </w:rPr>
              <w:t>3rd Party Report</w:t>
            </w:r>
          </w:p>
        </w:tc>
        <w:tc>
          <w:tcPr>
            <w:tcW w:w="3643" w:type="dxa"/>
            <w:gridSpan w:val="2"/>
            <w:tcBorders>
              <w:top w:val="single" w:sz="4" w:space="0" w:color="auto"/>
              <w:left w:val="nil"/>
              <w:bottom w:val="single" w:sz="4" w:space="0" w:color="auto"/>
              <w:right w:val="single" w:sz="4" w:space="0" w:color="auto"/>
            </w:tcBorders>
          </w:tcPr>
          <w:p w14:paraId="3C2E49FE" w14:textId="687CBBA9" w:rsidR="0038031D"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244770915"/>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8031D" w:rsidRPr="00387F32">
              <w:rPr>
                <w:rFonts w:ascii="Roboto Lt" w:hAnsi="Roboto Lt" w:cstheme="minorHAnsi"/>
                <w:szCs w:val="20"/>
                <w:lang w:val="en-AU" w:eastAsia="zh-TW"/>
              </w:rPr>
              <w:t>Study Guide/Course Overview</w:t>
            </w:r>
          </w:p>
          <w:p w14:paraId="29B47DFE" w14:textId="481E75C7" w:rsidR="00FB08D7"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985471001"/>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B08D7" w:rsidRPr="00387F32">
              <w:rPr>
                <w:rFonts w:ascii="Roboto Lt" w:hAnsi="Roboto Lt" w:cstheme="minorHAnsi"/>
                <w:szCs w:val="20"/>
                <w:lang w:val="en-AU" w:eastAsia="zh-TW"/>
              </w:rPr>
              <w:t>Instructions to learners</w:t>
            </w:r>
          </w:p>
          <w:p w14:paraId="0C523585" w14:textId="37E671B2" w:rsidR="00FB08D7"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71007774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FB08D7" w:rsidRPr="00387F32">
              <w:rPr>
                <w:rFonts w:ascii="Roboto Lt" w:hAnsi="Roboto Lt" w:cstheme="minorHAnsi"/>
                <w:szCs w:val="20"/>
                <w:lang w:val="en-AU" w:eastAsia="zh-TW"/>
              </w:rPr>
              <w:t>Instructions to assessors</w:t>
            </w:r>
          </w:p>
          <w:p w14:paraId="36D1D4D5" w14:textId="66EE566C" w:rsidR="00FB08D7"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055741563"/>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610637" w:rsidRPr="00387F32">
              <w:rPr>
                <w:rFonts w:ascii="Roboto Lt" w:hAnsi="Roboto Lt" w:cstheme="minorHAnsi"/>
                <w:szCs w:val="20"/>
                <w:lang w:val="en-AU" w:eastAsia="zh-TW"/>
              </w:rPr>
              <w:t>Marking Guides/exe</w:t>
            </w:r>
            <w:r w:rsidR="00FB08D7" w:rsidRPr="00387F32">
              <w:rPr>
                <w:rFonts w:ascii="Roboto Lt" w:hAnsi="Roboto Lt" w:cstheme="minorHAnsi"/>
                <w:szCs w:val="20"/>
                <w:lang w:val="en-AU" w:eastAsia="zh-TW"/>
              </w:rPr>
              <w:t>mplars</w:t>
            </w:r>
          </w:p>
          <w:p w14:paraId="37B99A33" w14:textId="73F2BAF1" w:rsidR="002A77C6"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31417684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2A77C6" w:rsidRPr="00387F32">
              <w:rPr>
                <w:rFonts w:ascii="Roboto Lt" w:hAnsi="Roboto Lt" w:cstheme="minorHAnsi"/>
                <w:szCs w:val="20"/>
                <w:lang w:val="en-AU" w:eastAsia="zh-TW"/>
              </w:rPr>
              <w:t>Mapping Matrix</w:t>
            </w:r>
          </w:p>
          <w:p w14:paraId="3D7A0F89" w14:textId="47A2E2F7" w:rsidR="0031647A"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93400806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31647A" w:rsidRPr="00387F32">
              <w:rPr>
                <w:rFonts w:ascii="Roboto Lt" w:hAnsi="Roboto Lt" w:cstheme="minorHAnsi"/>
                <w:szCs w:val="20"/>
                <w:lang w:val="en-AU" w:eastAsia="zh-TW"/>
              </w:rPr>
              <w:t>RPL Application Kit</w:t>
            </w:r>
          </w:p>
          <w:p w14:paraId="1024BEFF" w14:textId="179C32C2" w:rsidR="00E90A16"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62320363"/>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Other</w:t>
            </w:r>
            <w:r w:rsidR="00F34FDF" w:rsidRPr="00387F32">
              <w:rPr>
                <w:rFonts w:ascii="Roboto Lt" w:hAnsi="Roboto Lt" w:cstheme="minorHAnsi"/>
                <w:szCs w:val="20"/>
                <w:lang w:val="en-AU" w:eastAsia="zh-TW"/>
              </w:rPr>
              <w:t xml:space="preserve"> ……………………………</w:t>
            </w:r>
          </w:p>
        </w:tc>
      </w:tr>
      <w:tr w:rsidR="00884D81" w:rsidRPr="00387F32" w14:paraId="6AABBF69" w14:textId="77777777" w:rsidTr="009045D2">
        <w:trPr>
          <w:trHeight w:val="690"/>
        </w:trPr>
        <w:tc>
          <w:tcPr>
            <w:tcW w:w="3114" w:type="dxa"/>
            <w:gridSpan w:val="2"/>
            <w:shd w:val="clear" w:color="auto" w:fill="F2F2F2" w:themeFill="background1" w:themeFillShade="F2"/>
          </w:tcPr>
          <w:p w14:paraId="75B19991" w14:textId="395D43E4" w:rsidR="005C0936" w:rsidRPr="00387F32" w:rsidRDefault="00E90A16" w:rsidP="008742AC">
            <w:pPr>
              <w:rPr>
                <w:rFonts w:ascii="Roboto Lt" w:hAnsi="Roboto Lt" w:cs="Lucida Sans Unicode"/>
                <w:b/>
                <w:szCs w:val="20"/>
              </w:rPr>
            </w:pPr>
            <w:r w:rsidRPr="00387F32">
              <w:rPr>
                <w:rFonts w:ascii="Roboto Lt" w:hAnsi="Roboto Lt" w:cs="Lucida Sans Unicode"/>
                <w:b/>
                <w:szCs w:val="20"/>
              </w:rPr>
              <w:t xml:space="preserve">Special </w:t>
            </w:r>
            <w:r w:rsidR="008742AC" w:rsidRPr="00387F32">
              <w:rPr>
                <w:rFonts w:ascii="Roboto Lt" w:hAnsi="Roboto Lt" w:cs="Lucida Sans Unicode"/>
                <w:b/>
                <w:szCs w:val="20"/>
              </w:rPr>
              <w:t>arrangements</w:t>
            </w:r>
            <w:r w:rsidRPr="00387F32">
              <w:rPr>
                <w:rFonts w:ascii="Roboto Lt" w:hAnsi="Roboto Lt" w:cs="Lucida Sans Unicode"/>
                <w:b/>
                <w:szCs w:val="20"/>
              </w:rPr>
              <w:t xml:space="preserve"> regarding delivery and assessment </w:t>
            </w:r>
          </w:p>
          <w:p w14:paraId="1BEF68C0" w14:textId="1C2FED5C" w:rsidR="005C0936" w:rsidRPr="00387F32" w:rsidRDefault="005C0936" w:rsidP="008742AC">
            <w:pPr>
              <w:rPr>
                <w:rFonts w:ascii="Roboto Lt" w:hAnsi="Roboto Lt" w:cs="Lucida Sans Unicode"/>
                <w:b/>
                <w:szCs w:val="20"/>
              </w:rPr>
            </w:pPr>
          </w:p>
        </w:tc>
        <w:tc>
          <w:tcPr>
            <w:tcW w:w="7371" w:type="dxa"/>
            <w:gridSpan w:val="6"/>
            <w:tcBorders>
              <w:top w:val="single" w:sz="4" w:space="0" w:color="auto"/>
              <w:bottom w:val="single" w:sz="4" w:space="0" w:color="auto"/>
            </w:tcBorders>
          </w:tcPr>
          <w:p w14:paraId="4A9253F5" w14:textId="77777777" w:rsidR="00E90A16" w:rsidRPr="00387F32" w:rsidRDefault="00E90A16" w:rsidP="00344F25">
            <w:pPr>
              <w:rPr>
                <w:rFonts w:ascii="Roboto Lt" w:hAnsi="Roboto Lt" w:cstheme="minorHAnsi"/>
                <w:color w:val="4472C4" w:themeColor="accent1"/>
                <w:szCs w:val="20"/>
                <w:lang w:val="en-AU" w:eastAsia="zh-TW"/>
              </w:rPr>
            </w:pPr>
          </w:p>
        </w:tc>
      </w:tr>
      <w:tr w:rsidR="00884D81" w:rsidRPr="00387F32" w14:paraId="38F1235C" w14:textId="77777777" w:rsidTr="009045D2">
        <w:trPr>
          <w:trHeight w:val="812"/>
        </w:trPr>
        <w:tc>
          <w:tcPr>
            <w:tcW w:w="3114" w:type="dxa"/>
            <w:gridSpan w:val="2"/>
            <w:tcBorders>
              <w:right w:val="single" w:sz="4" w:space="0" w:color="auto"/>
            </w:tcBorders>
            <w:shd w:val="clear" w:color="auto" w:fill="F2F2F2" w:themeFill="background1" w:themeFillShade="F2"/>
          </w:tcPr>
          <w:p w14:paraId="59DAFE14"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Purpose of Validation</w:t>
            </w:r>
          </w:p>
        </w:tc>
        <w:tc>
          <w:tcPr>
            <w:tcW w:w="3728" w:type="dxa"/>
            <w:gridSpan w:val="4"/>
            <w:tcBorders>
              <w:top w:val="single" w:sz="4" w:space="0" w:color="auto"/>
              <w:left w:val="single" w:sz="4" w:space="0" w:color="auto"/>
              <w:bottom w:val="single" w:sz="4" w:space="0" w:color="auto"/>
              <w:right w:val="nil"/>
            </w:tcBorders>
          </w:tcPr>
          <w:p w14:paraId="4152246D" w14:textId="414A1B59" w:rsidR="00E90A16" w:rsidRPr="00387F32" w:rsidRDefault="00556766"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092121719"/>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Quality Assurance</w:t>
            </w:r>
          </w:p>
          <w:p w14:paraId="074C374D" w14:textId="5B31CE87" w:rsidR="00E90A16" w:rsidRPr="00387F32" w:rsidRDefault="00556766"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146390760"/>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Audit/Internal Review</w:t>
            </w:r>
          </w:p>
          <w:p w14:paraId="11F24650" w14:textId="73DF694B" w:rsidR="00E90A16" w:rsidRPr="00387F32" w:rsidRDefault="00556766"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57238522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Risk Management</w:t>
            </w:r>
          </w:p>
        </w:tc>
        <w:tc>
          <w:tcPr>
            <w:tcW w:w="3643" w:type="dxa"/>
            <w:gridSpan w:val="2"/>
            <w:tcBorders>
              <w:top w:val="single" w:sz="4" w:space="0" w:color="auto"/>
              <w:left w:val="nil"/>
              <w:bottom w:val="single" w:sz="4" w:space="0" w:color="auto"/>
              <w:right w:val="single" w:sz="4" w:space="0" w:color="auto"/>
            </w:tcBorders>
          </w:tcPr>
          <w:p w14:paraId="16802D87" w14:textId="4A4271A1" w:rsidR="00E90A16"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333993037"/>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Assessor Development</w:t>
            </w:r>
          </w:p>
          <w:p w14:paraId="4E5F4BF0" w14:textId="20C001BB" w:rsidR="00E90A16" w:rsidRPr="00387F32" w:rsidRDefault="00556766" w:rsidP="00E40D83">
            <w:pPr>
              <w:pStyle w:val="ListParagraph"/>
              <w:ind w:left="412" w:hanging="283"/>
              <w:rPr>
                <w:rFonts w:ascii="Roboto Lt" w:hAnsi="Roboto Lt" w:cstheme="minorHAnsi"/>
                <w:szCs w:val="20"/>
                <w:lang w:val="en-AU" w:eastAsia="zh-TW"/>
              </w:rPr>
            </w:pPr>
            <w:sdt>
              <w:sdtPr>
                <w:rPr>
                  <w:rFonts w:ascii="Roboto Lt" w:hAnsi="Roboto Lt" w:cstheme="minorHAnsi"/>
                  <w:szCs w:val="20"/>
                  <w:lang w:val="en-AU" w:eastAsia="zh-TW"/>
                </w:rPr>
                <w:id w:val="-353497738"/>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Revise and improve benchmarking</w:t>
            </w:r>
          </w:p>
        </w:tc>
      </w:tr>
      <w:tr w:rsidR="00884D81" w:rsidRPr="00387F32" w14:paraId="31F4ED24" w14:textId="77777777" w:rsidTr="009045D2">
        <w:trPr>
          <w:trHeight w:val="797"/>
        </w:trPr>
        <w:tc>
          <w:tcPr>
            <w:tcW w:w="3114" w:type="dxa"/>
            <w:gridSpan w:val="2"/>
            <w:tcBorders>
              <w:right w:val="single" w:sz="4" w:space="0" w:color="auto"/>
            </w:tcBorders>
            <w:shd w:val="clear" w:color="auto" w:fill="F2F2F2" w:themeFill="background1" w:themeFillShade="F2"/>
          </w:tcPr>
          <w:p w14:paraId="15E64CDA" w14:textId="77777777" w:rsidR="00E90A16" w:rsidRPr="00387F32" w:rsidRDefault="00E90A16" w:rsidP="00344F25">
            <w:pPr>
              <w:rPr>
                <w:rFonts w:ascii="Roboto Lt" w:hAnsi="Roboto Lt" w:cs="Lucida Sans Unicode"/>
                <w:b/>
                <w:szCs w:val="20"/>
              </w:rPr>
            </w:pPr>
            <w:r w:rsidRPr="00387F32">
              <w:rPr>
                <w:rFonts w:ascii="Roboto Lt" w:hAnsi="Roboto Lt" w:cs="Lucida Sans Unicode"/>
                <w:b/>
                <w:szCs w:val="20"/>
              </w:rPr>
              <w:t>Benchmarks for Validation</w:t>
            </w:r>
          </w:p>
        </w:tc>
        <w:tc>
          <w:tcPr>
            <w:tcW w:w="3728" w:type="dxa"/>
            <w:gridSpan w:val="4"/>
            <w:tcBorders>
              <w:top w:val="single" w:sz="4" w:space="0" w:color="auto"/>
              <w:left w:val="single" w:sz="4" w:space="0" w:color="auto"/>
              <w:bottom w:val="single" w:sz="4" w:space="0" w:color="auto"/>
              <w:right w:val="nil"/>
            </w:tcBorders>
          </w:tcPr>
          <w:p w14:paraId="3F1F0529" w14:textId="69A8BE37" w:rsidR="00E90A16" w:rsidRPr="00387F32" w:rsidRDefault="00556766"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281042533"/>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Unit of competency</w:t>
            </w:r>
          </w:p>
          <w:p w14:paraId="611DC881" w14:textId="4187F6C8" w:rsidR="00E90A16" w:rsidRPr="00387F32" w:rsidRDefault="00556766"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04314203"/>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Industry standards</w:t>
            </w:r>
          </w:p>
          <w:p w14:paraId="2415D80D" w14:textId="6BB3245A" w:rsidR="00A674AF" w:rsidRPr="00387F32" w:rsidRDefault="00556766" w:rsidP="00E40D83">
            <w:pPr>
              <w:pStyle w:val="ListParagraph"/>
              <w:ind w:left="178"/>
              <w:rPr>
                <w:rFonts w:ascii="Roboto Lt" w:hAnsi="Roboto Lt" w:cstheme="minorHAnsi"/>
                <w:szCs w:val="20"/>
                <w:lang w:val="en-AU" w:eastAsia="zh-TW"/>
              </w:rPr>
            </w:pPr>
            <w:sdt>
              <w:sdtPr>
                <w:rPr>
                  <w:rFonts w:ascii="Roboto Lt" w:hAnsi="Roboto Lt" w:cstheme="minorHAnsi"/>
                  <w:szCs w:val="20"/>
                  <w:lang w:val="en-AU" w:eastAsia="zh-TW"/>
                </w:rPr>
                <w:id w:val="1326162018"/>
                <w14:checkbox>
                  <w14:checked w14:val="0"/>
                  <w14:checkedState w14:val="2612" w14:font="MS Gothic"/>
                  <w14:uncheckedState w14:val="2610" w14:font="MS Gothic"/>
                </w14:checkbox>
              </w:sdtPr>
              <w:sdtEndPr/>
              <w:sdtContent>
                <w:r w:rsidR="00DF686E"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A674AF" w:rsidRPr="00387F32">
              <w:rPr>
                <w:rFonts w:ascii="Roboto Lt" w:hAnsi="Roboto Lt" w:cstheme="minorHAnsi"/>
                <w:szCs w:val="20"/>
                <w:lang w:val="en-AU" w:eastAsia="zh-TW"/>
              </w:rPr>
              <w:t>Job specifications/descriptions</w:t>
            </w:r>
          </w:p>
        </w:tc>
        <w:tc>
          <w:tcPr>
            <w:tcW w:w="3643" w:type="dxa"/>
            <w:gridSpan w:val="2"/>
            <w:tcBorders>
              <w:top w:val="single" w:sz="4" w:space="0" w:color="auto"/>
              <w:left w:val="nil"/>
              <w:bottom w:val="single" w:sz="4" w:space="0" w:color="auto"/>
              <w:right w:val="single" w:sz="4" w:space="0" w:color="auto"/>
            </w:tcBorders>
          </w:tcPr>
          <w:p w14:paraId="3F1E5D59" w14:textId="3DAA2B7C" w:rsidR="00E90A16"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1685510501"/>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Codes of Practice</w:t>
            </w:r>
          </w:p>
          <w:p w14:paraId="0AEFF0C8" w14:textId="420C11CF" w:rsidR="00E90A16" w:rsidRPr="00387F32" w:rsidRDefault="00556766" w:rsidP="00E40D83">
            <w:pPr>
              <w:pStyle w:val="ListParagraph"/>
              <w:ind w:left="129"/>
              <w:rPr>
                <w:rFonts w:ascii="Roboto Lt" w:hAnsi="Roboto Lt" w:cstheme="minorHAnsi"/>
                <w:szCs w:val="20"/>
                <w:lang w:val="en-AU" w:eastAsia="zh-TW"/>
              </w:rPr>
            </w:pPr>
            <w:sdt>
              <w:sdtPr>
                <w:rPr>
                  <w:rFonts w:ascii="Roboto Lt" w:hAnsi="Roboto Lt" w:cstheme="minorHAnsi"/>
                  <w:szCs w:val="20"/>
                  <w:lang w:val="en-AU" w:eastAsia="zh-TW"/>
                </w:rPr>
                <w:id w:val="-431053382"/>
                <w14:checkbox>
                  <w14:checked w14:val="0"/>
                  <w14:checkedState w14:val="2612" w14:font="MS Gothic"/>
                  <w14:uncheckedState w14:val="2610" w14:font="MS Gothic"/>
                </w14:checkbox>
              </w:sdtPr>
              <w:sdtEndPr/>
              <w:sdtContent>
                <w:r w:rsidR="003244F6" w:rsidRPr="00387F32">
                  <w:rPr>
                    <w:rFonts w:ascii="Segoe UI Symbol" w:hAnsi="Segoe UI Symbol" w:cs="Segoe UI Symbol"/>
                    <w:szCs w:val="20"/>
                    <w:lang w:val="en-AU" w:eastAsia="zh-TW"/>
                  </w:rPr>
                  <w:t>☐</w:t>
                </w:r>
              </w:sdtContent>
            </w:sdt>
            <w:r w:rsidR="003244F6" w:rsidRPr="00387F32">
              <w:rPr>
                <w:rFonts w:ascii="Roboto Lt" w:hAnsi="Roboto Lt" w:cstheme="minorHAnsi"/>
                <w:szCs w:val="20"/>
                <w:lang w:val="en-AU" w:eastAsia="zh-TW"/>
              </w:rPr>
              <w:t xml:space="preserve">  </w:t>
            </w:r>
            <w:r w:rsidR="00E90A16" w:rsidRPr="00387F32">
              <w:rPr>
                <w:rFonts w:ascii="Roboto Lt" w:hAnsi="Roboto Lt" w:cstheme="minorHAnsi"/>
                <w:szCs w:val="20"/>
                <w:lang w:val="en-AU" w:eastAsia="zh-TW"/>
              </w:rPr>
              <w:t>Legislation</w:t>
            </w:r>
          </w:p>
        </w:tc>
      </w:tr>
    </w:tbl>
    <w:p w14:paraId="34A93D59" w14:textId="5B468358" w:rsidR="00E63452" w:rsidRDefault="00E63452">
      <w:pPr>
        <w:rPr>
          <w:rFonts w:ascii="Roboto Lt" w:hAnsi="Roboto Lt"/>
        </w:rPr>
      </w:pPr>
    </w:p>
    <w:p w14:paraId="3B29BE55" w14:textId="77777777" w:rsidR="002E7460" w:rsidRPr="00387F32" w:rsidRDefault="002E7460">
      <w:pPr>
        <w:rPr>
          <w:rFonts w:ascii="Roboto Lt" w:hAnsi="Roboto Lt"/>
        </w:rPr>
      </w:pPr>
    </w:p>
    <w:tbl>
      <w:tblPr>
        <w:tblStyle w:val="TableGrid"/>
        <w:tblpPr w:leftFromText="180" w:rightFromText="180" w:vertAnchor="text" w:tblpY="1"/>
        <w:tblOverlap w:val="never"/>
        <w:tblW w:w="103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09"/>
        <w:gridCol w:w="5856"/>
        <w:gridCol w:w="600"/>
        <w:gridCol w:w="593"/>
        <w:gridCol w:w="2585"/>
      </w:tblGrid>
      <w:tr w:rsidR="00123E56" w:rsidRPr="00387F32" w14:paraId="67C56AD5" w14:textId="77777777" w:rsidTr="00B34D76">
        <w:trPr>
          <w:trHeight w:val="422"/>
        </w:trPr>
        <w:tc>
          <w:tcPr>
            <w:tcW w:w="6564" w:type="dxa"/>
            <w:gridSpan w:val="2"/>
            <w:shd w:val="clear" w:color="auto" w:fill="F2F2F2" w:themeFill="background1" w:themeFillShade="F2"/>
          </w:tcPr>
          <w:p w14:paraId="63A899E5" w14:textId="54EAD44A" w:rsidR="00123E56" w:rsidRPr="00387F32" w:rsidRDefault="00123E56" w:rsidP="008134E4">
            <w:pPr>
              <w:spacing w:before="120" w:after="120"/>
              <w:rPr>
                <w:rFonts w:ascii="Roboto Lt" w:hAnsi="Roboto Lt"/>
                <w:b/>
              </w:rPr>
            </w:pPr>
            <w:r w:rsidRPr="00387F32">
              <w:rPr>
                <w:rFonts w:ascii="Roboto Lt" w:hAnsi="Roboto Lt"/>
                <w:b/>
              </w:rPr>
              <w:lastRenderedPageBreak/>
              <w:t>PRINCIPLES OF ASSESSMENT</w:t>
            </w:r>
          </w:p>
        </w:tc>
        <w:tc>
          <w:tcPr>
            <w:tcW w:w="600" w:type="dxa"/>
            <w:shd w:val="clear" w:color="auto" w:fill="F2F2F2" w:themeFill="background1" w:themeFillShade="F2"/>
          </w:tcPr>
          <w:p w14:paraId="5624DD40" w14:textId="77777777" w:rsidR="00123E56" w:rsidRPr="00387F32" w:rsidRDefault="00123E56" w:rsidP="00545268">
            <w:pPr>
              <w:spacing w:before="120" w:after="120"/>
              <w:jc w:val="center"/>
              <w:rPr>
                <w:rFonts w:ascii="Roboto Lt" w:hAnsi="Roboto Lt"/>
                <w:b/>
              </w:rPr>
            </w:pPr>
            <w:r w:rsidRPr="00387F32">
              <w:rPr>
                <w:rFonts w:ascii="Roboto Lt" w:hAnsi="Roboto Lt"/>
                <w:b/>
              </w:rPr>
              <w:t>Yes</w:t>
            </w:r>
          </w:p>
        </w:tc>
        <w:tc>
          <w:tcPr>
            <w:tcW w:w="593" w:type="dxa"/>
            <w:shd w:val="clear" w:color="auto" w:fill="F2F2F2" w:themeFill="background1" w:themeFillShade="F2"/>
          </w:tcPr>
          <w:p w14:paraId="5F48D224" w14:textId="77777777" w:rsidR="00123E56" w:rsidRPr="00387F32" w:rsidRDefault="00123E56" w:rsidP="00545268">
            <w:pPr>
              <w:spacing w:before="120" w:after="120"/>
              <w:jc w:val="center"/>
              <w:rPr>
                <w:rFonts w:ascii="Roboto Lt" w:hAnsi="Roboto Lt"/>
                <w:b/>
              </w:rPr>
            </w:pPr>
            <w:r w:rsidRPr="00387F32">
              <w:rPr>
                <w:rFonts w:ascii="Roboto Lt" w:hAnsi="Roboto Lt"/>
                <w:b/>
              </w:rPr>
              <w:t>No</w:t>
            </w:r>
          </w:p>
        </w:tc>
        <w:tc>
          <w:tcPr>
            <w:tcW w:w="2586" w:type="dxa"/>
            <w:shd w:val="clear" w:color="auto" w:fill="F2F2F2" w:themeFill="background1" w:themeFillShade="F2"/>
          </w:tcPr>
          <w:p w14:paraId="07B28C84" w14:textId="77777777" w:rsidR="00123E56" w:rsidRPr="00387F32" w:rsidRDefault="00123E56" w:rsidP="00545268">
            <w:pPr>
              <w:spacing w:before="120" w:after="120"/>
              <w:jc w:val="center"/>
              <w:rPr>
                <w:rFonts w:ascii="Roboto Lt" w:hAnsi="Roboto Lt"/>
                <w:b/>
              </w:rPr>
            </w:pPr>
            <w:r w:rsidRPr="00387F32">
              <w:rPr>
                <w:rFonts w:ascii="Roboto Lt" w:hAnsi="Roboto Lt"/>
                <w:b/>
              </w:rPr>
              <w:t>COMMENT/EVIDENCE</w:t>
            </w:r>
          </w:p>
        </w:tc>
      </w:tr>
      <w:tr w:rsidR="006E2896" w:rsidRPr="00387F32" w14:paraId="3A46AE22" w14:textId="77777777" w:rsidTr="00B34D76">
        <w:trPr>
          <w:cantSplit/>
          <w:trHeight w:val="654"/>
        </w:trPr>
        <w:tc>
          <w:tcPr>
            <w:tcW w:w="699" w:type="dxa"/>
            <w:vMerge w:val="restart"/>
            <w:shd w:val="clear" w:color="auto" w:fill="F2F2F2" w:themeFill="background1" w:themeFillShade="F2"/>
            <w:textDirection w:val="btLr"/>
          </w:tcPr>
          <w:p w14:paraId="57B025D8"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VALIDITY</w:t>
            </w:r>
          </w:p>
          <w:p w14:paraId="1BA8B154"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31A79F89" w14:textId="5F0D3A90"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The assessment strategies, methods</w:t>
            </w:r>
            <w:r w:rsidR="00B61B5E" w:rsidRPr="00387F32">
              <w:rPr>
                <w:rFonts w:ascii="Roboto Lt" w:hAnsi="Roboto Lt" w:cs="Arial"/>
                <w:color w:val="262626"/>
              </w:rPr>
              <w:t>,</w:t>
            </w:r>
            <w:r w:rsidRPr="00387F32">
              <w:rPr>
                <w:rFonts w:ascii="Roboto Lt" w:hAnsi="Roboto Lt" w:cs="Arial"/>
                <w:color w:val="262626"/>
              </w:rPr>
              <w:t xml:space="preserve"> and tools are clearly articulated on the TAS</w:t>
            </w:r>
          </w:p>
        </w:tc>
        <w:tc>
          <w:tcPr>
            <w:tcW w:w="600" w:type="dxa"/>
          </w:tcPr>
          <w:p w14:paraId="06A01135" w14:textId="77777777" w:rsidR="006E2896" w:rsidRPr="00387F32" w:rsidRDefault="00556766" w:rsidP="00545268">
            <w:pPr>
              <w:jc w:val="center"/>
              <w:rPr>
                <w:rFonts w:ascii="Roboto Lt" w:hAnsi="Roboto Lt"/>
              </w:rPr>
            </w:pPr>
            <w:sdt>
              <w:sdtPr>
                <w:rPr>
                  <w:rFonts w:ascii="Roboto Lt" w:hAnsi="Roboto Lt"/>
                </w:rPr>
                <w:id w:val="4803725"/>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45C0C7D7" w14:textId="77777777" w:rsidR="006E2896" w:rsidRPr="00387F32" w:rsidRDefault="00556766" w:rsidP="00545268">
            <w:pPr>
              <w:jc w:val="center"/>
              <w:rPr>
                <w:rFonts w:ascii="Roboto Lt" w:hAnsi="Roboto Lt"/>
              </w:rPr>
            </w:pPr>
            <w:sdt>
              <w:sdtPr>
                <w:rPr>
                  <w:rFonts w:ascii="Roboto Lt" w:hAnsi="Roboto Lt"/>
                </w:rPr>
                <w:id w:val="1323394431"/>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0FBF55AE" w14:textId="77777777" w:rsidR="006E2896" w:rsidRPr="00387F32" w:rsidRDefault="006E2896" w:rsidP="008134E4">
            <w:pPr>
              <w:rPr>
                <w:rFonts w:ascii="Roboto Lt" w:hAnsi="Roboto Lt" w:cs="Arial"/>
                <w:color w:val="4472C4" w:themeColor="accent1"/>
              </w:rPr>
            </w:pPr>
          </w:p>
        </w:tc>
      </w:tr>
      <w:tr w:rsidR="006E2896" w:rsidRPr="00387F32" w14:paraId="7C60F5B7" w14:textId="77777777" w:rsidTr="00B34D76">
        <w:trPr>
          <w:cantSplit/>
          <w:trHeight w:val="623"/>
        </w:trPr>
        <w:tc>
          <w:tcPr>
            <w:tcW w:w="699" w:type="dxa"/>
            <w:vMerge/>
            <w:shd w:val="clear" w:color="auto" w:fill="F2F2F2" w:themeFill="background1" w:themeFillShade="F2"/>
            <w:textDirection w:val="btLr"/>
          </w:tcPr>
          <w:p w14:paraId="4493117D"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912B8A8"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Industry has been consulted in the development of the TAS</w:t>
            </w:r>
          </w:p>
        </w:tc>
        <w:tc>
          <w:tcPr>
            <w:tcW w:w="600" w:type="dxa"/>
          </w:tcPr>
          <w:p w14:paraId="3E42F37A" w14:textId="77777777" w:rsidR="006E2896" w:rsidRPr="00387F32" w:rsidRDefault="00556766" w:rsidP="00545268">
            <w:pPr>
              <w:jc w:val="center"/>
              <w:rPr>
                <w:rFonts w:ascii="Roboto Lt" w:hAnsi="Roboto Lt"/>
              </w:rPr>
            </w:pPr>
            <w:sdt>
              <w:sdtPr>
                <w:rPr>
                  <w:rFonts w:ascii="Roboto Lt" w:hAnsi="Roboto Lt"/>
                </w:rPr>
                <w:id w:val="925691062"/>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29835F1F" w14:textId="77777777" w:rsidR="006E2896" w:rsidRPr="00387F32" w:rsidRDefault="00556766" w:rsidP="00545268">
            <w:pPr>
              <w:jc w:val="center"/>
              <w:rPr>
                <w:rFonts w:ascii="Roboto Lt" w:hAnsi="Roboto Lt"/>
              </w:rPr>
            </w:pPr>
            <w:sdt>
              <w:sdtPr>
                <w:rPr>
                  <w:rFonts w:ascii="Roboto Lt" w:hAnsi="Roboto Lt"/>
                </w:rPr>
                <w:id w:val="-2026316758"/>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2FE4ECE6" w14:textId="77777777" w:rsidR="006E2896" w:rsidRPr="00387F32" w:rsidRDefault="006E2896" w:rsidP="008134E4">
            <w:pPr>
              <w:rPr>
                <w:rFonts w:ascii="Roboto Lt" w:hAnsi="Roboto Lt" w:cs="Arial"/>
                <w:color w:val="4472C4" w:themeColor="accent1"/>
              </w:rPr>
            </w:pPr>
          </w:p>
        </w:tc>
      </w:tr>
      <w:tr w:rsidR="006E2896" w:rsidRPr="00387F32" w14:paraId="19D9B8D3" w14:textId="77777777" w:rsidTr="00B34D76">
        <w:trPr>
          <w:cantSplit/>
          <w:trHeight w:val="654"/>
        </w:trPr>
        <w:tc>
          <w:tcPr>
            <w:tcW w:w="699" w:type="dxa"/>
            <w:vMerge/>
            <w:shd w:val="clear" w:color="auto" w:fill="F2F2F2" w:themeFill="background1" w:themeFillShade="F2"/>
            <w:textDirection w:val="btLr"/>
          </w:tcPr>
          <w:p w14:paraId="2EBF563B"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7D5BECDF" w14:textId="23612286"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 methods are valid for assessing the relevant knowledge, skill</w:t>
            </w:r>
            <w:r w:rsidR="00B34CA9" w:rsidRPr="00387F32">
              <w:rPr>
                <w:rFonts w:ascii="Roboto Lt" w:hAnsi="Roboto Lt" w:cs="Arial"/>
                <w:color w:val="262626"/>
              </w:rPr>
              <w:t>,</w:t>
            </w:r>
            <w:r w:rsidRPr="00387F32">
              <w:rPr>
                <w:rFonts w:ascii="Roboto Lt" w:hAnsi="Roboto Lt" w:cs="Arial"/>
                <w:color w:val="262626"/>
              </w:rPr>
              <w:t xml:space="preserve"> and attitude</w:t>
            </w:r>
          </w:p>
        </w:tc>
        <w:tc>
          <w:tcPr>
            <w:tcW w:w="600" w:type="dxa"/>
          </w:tcPr>
          <w:p w14:paraId="4A9B263D" w14:textId="77777777" w:rsidR="006E2896" w:rsidRPr="00387F32" w:rsidRDefault="00556766" w:rsidP="00545268">
            <w:pPr>
              <w:jc w:val="center"/>
              <w:rPr>
                <w:rFonts w:ascii="Roboto Lt" w:hAnsi="Roboto Lt"/>
              </w:rPr>
            </w:pPr>
            <w:sdt>
              <w:sdtPr>
                <w:rPr>
                  <w:rFonts w:ascii="Roboto Lt" w:hAnsi="Roboto Lt"/>
                </w:rPr>
                <w:id w:val="-1506512492"/>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3D16DC7C" w14:textId="77777777" w:rsidR="006E2896" w:rsidRPr="00387F32" w:rsidRDefault="00556766" w:rsidP="00545268">
            <w:pPr>
              <w:jc w:val="center"/>
              <w:rPr>
                <w:rFonts w:ascii="Roboto Lt" w:hAnsi="Roboto Lt"/>
              </w:rPr>
            </w:pPr>
            <w:sdt>
              <w:sdtPr>
                <w:rPr>
                  <w:rFonts w:ascii="Roboto Lt" w:hAnsi="Roboto Lt"/>
                </w:rPr>
                <w:id w:val="546414777"/>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31155139" w14:textId="77777777" w:rsidR="006E2896" w:rsidRPr="00387F32" w:rsidRDefault="006E2896" w:rsidP="008134E4">
            <w:pPr>
              <w:rPr>
                <w:rFonts w:ascii="Roboto Lt" w:hAnsi="Roboto Lt" w:cs="Arial"/>
                <w:color w:val="4472C4" w:themeColor="accent1"/>
              </w:rPr>
            </w:pPr>
          </w:p>
        </w:tc>
      </w:tr>
      <w:tr w:rsidR="006E2896" w:rsidRPr="00387F32" w14:paraId="71568BF2" w14:textId="77777777" w:rsidTr="00B34D76">
        <w:trPr>
          <w:cantSplit/>
          <w:trHeight w:val="654"/>
        </w:trPr>
        <w:tc>
          <w:tcPr>
            <w:tcW w:w="699" w:type="dxa"/>
            <w:vMerge/>
            <w:shd w:val="clear" w:color="auto" w:fill="F2F2F2" w:themeFill="background1" w:themeFillShade="F2"/>
            <w:textDirection w:val="btLr"/>
          </w:tcPr>
          <w:p w14:paraId="50942435"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E3DEFE0"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Assessments ensure that students can perform and manage tasks to complete a whole work activity to industry standard (Task and Task Management Skills)</w:t>
            </w:r>
          </w:p>
        </w:tc>
        <w:tc>
          <w:tcPr>
            <w:tcW w:w="600" w:type="dxa"/>
          </w:tcPr>
          <w:p w14:paraId="0928506D" w14:textId="77777777" w:rsidR="006E2896" w:rsidRPr="00387F32" w:rsidRDefault="00556766" w:rsidP="00545268">
            <w:pPr>
              <w:jc w:val="center"/>
              <w:rPr>
                <w:rFonts w:ascii="Roboto Lt" w:hAnsi="Roboto Lt"/>
              </w:rPr>
            </w:pPr>
            <w:sdt>
              <w:sdtPr>
                <w:rPr>
                  <w:rFonts w:ascii="Roboto Lt" w:hAnsi="Roboto Lt"/>
                </w:rPr>
                <w:id w:val="1401944804"/>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6AA21639" w14:textId="77777777" w:rsidR="006E2896" w:rsidRPr="00387F32" w:rsidRDefault="00556766" w:rsidP="00545268">
            <w:pPr>
              <w:jc w:val="center"/>
              <w:rPr>
                <w:rFonts w:ascii="Roboto Lt" w:hAnsi="Roboto Lt"/>
              </w:rPr>
            </w:pPr>
            <w:sdt>
              <w:sdtPr>
                <w:rPr>
                  <w:rFonts w:ascii="Roboto Lt" w:hAnsi="Roboto Lt"/>
                </w:rPr>
                <w:id w:val="-1385250076"/>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673B847D" w14:textId="77777777" w:rsidR="006E2896" w:rsidRPr="00387F32" w:rsidRDefault="006E2896" w:rsidP="008134E4">
            <w:pPr>
              <w:rPr>
                <w:rFonts w:ascii="Roboto Lt" w:hAnsi="Roboto Lt" w:cs="Arial"/>
                <w:color w:val="4472C4" w:themeColor="accent1"/>
              </w:rPr>
            </w:pPr>
          </w:p>
        </w:tc>
      </w:tr>
      <w:tr w:rsidR="006E2896" w:rsidRPr="00387F32" w14:paraId="373723CB" w14:textId="77777777" w:rsidTr="00B34D76">
        <w:trPr>
          <w:cantSplit/>
          <w:trHeight w:val="654"/>
        </w:trPr>
        <w:tc>
          <w:tcPr>
            <w:tcW w:w="699" w:type="dxa"/>
            <w:vMerge/>
            <w:shd w:val="clear" w:color="auto" w:fill="F2F2F2" w:themeFill="background1" w:themeFillShade="F2"/>
            <w:textDirection w:val="btLr"/>
          </w:tcPr>
          <w:p w14:paraId="2043A945"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5EC17456"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Assessments ensure that students can respond appropriately to problems and irregularities (Contingency Skills)</w:t>
            </w:r>
          </w:p>
        </w:tc>
        <w:tc>
          <w:tcPr>
            <w:tcW w:w="600" w:type="dxa"/>
          </w:tcPr>
          <w:p w14:paraId="3E98F0E4" w14:textId="77777777" w:rsidR="006E2896" w:rsidRPr="00387F32" w:rsidRDefault="00556766" w:rsidP="00545268">
            <w:pPr>
              <w:jc w:val="center"/>
              <w:rPr>
                <w:rFonts w:ascii="Roboto Lt" w:hAnsi="Roboto Lt"/>
              </w:rPr>
            </w:pPr>
            <w:sdt>
              <w:sdtPr>
                <w:rPr>
                  <w:rFonts w:ascii="Roboto Lt" w:hAnsi="Roboto Lt"/>
                </w:rPr>
                <w:id w:val="48899955"/>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0C5E3904" w14:textId="77777777" w:rsidR="006E2896" w:rsidRPr="00387F32" w:rsidRDefault="00556766" w:rsidP="00545268">
            <w:pPr>
              <w:jc w:val="center"/>
              <w:rPr>
                <w:rFonts w:ascii="Roboto Lt" w:hAnsi="Roboto Lt"/>
              </w:rPr>
            </w:pPr>
            <w:sdt>
              <w:sdtPr>
                <w:rPr>
                  <w:rFonts w:ascii="Roboto Lt" w:hAnsi="Roboto Lt"/>
                </w:rPr>
                <w:id w:val="1689334703"/>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15BE0E4C" w14:textId="77777777" w:rsidR="006E2896" w:rsidRPr="00387F32" w:rsidRDefault="006E2896" w:rsidP="008134E4">
            <w:pPr>
              <w:rPr>
                <w:rFonts w:ascii="Roboto Lt" w:hAnsi="Roboto Lt" w:cs="Arial"/>
                <w:color w:val="4472C4" w:themeColor="accent1"/>
              </w:rPr>
            </w:pPr>
          </w:p>
        </w:tc>
      </w:tr>
      <w:tr w:rsidR="006E2896" w:rsidRPr="00387F32" w14:paraId="3B393C64" w14:textId="77777777" w:rsidTr="00B34D76">
        <w:trPr>
          <w:cantSplit/>
          <w:trHeight w:val="654"/>
        </w:trPr>
        <w:tc>
          <w:tcPr>
            <w:tcW w:w="699" w:type="dxa"/>
            <w:vMerge/>
            <w:shd w:val="clear" w:color="auto" w:fill="F2F2F2" w:themeFill="background1" w:themeFillShade="F2"/>
            <w:textDirection w:val="btLr"/>
          </w:tcPr>
          <w:p w14:paraId="596506B3"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13BEE6B5" w14:textId="465D0440" w:rsidR="006E2896" w:rsidRPr="00387F32" w:rsidRDefault="006E2896" w:rsidP="00E63452">
            <w:pPr>
              <w:widowControl w:val="0"/>
              <w:autoSpaceDE w:val="0"/>
              <w:autoSpaceDN w:val="0"/>
              <w:adjustRightInd w:val="0"/>
              <w:spacing w:before="60" w:after="60"/>
              <w:ind w:left="46"/>
              <w:rPr>
                <w:rFonts w:ascii="Roboto Lt" w:hAnsi="Roboto Lt" w:cs="Lucida Sans Unicode"/>
                <w:sz w:val="18"/>
                <w:szCs w:val="18"/>
              </w:rPr>
            </w:pPr>
            <w:r w:rsidRPr="00387F32">
              <w:rPr>
                <w:rFonts w:ascii="Roboto Lt" w:hAnsi="Roboto Lt" w:cs="Arial"/>
                <w:color w:val="262626"/>
              </w:rPr>
              <w:t>The assessment tasks, methods</w:t>
            </w:r>
            <w:r w:rsidR="00E12519" w:rsidRPr="00387F32">
              <w:rPr>
                <w:rFonts w:ascii="Roboto Lt" w:hAnsi="Roboto Lt" w:cs="Arial"/>
                <w:color w:val="262626"/>
              </w:rPr>
              <w:t>,</w:t>
            </w:r>
            <w:r w:rsidRPr="00387F32">
              <w:rPr>
                <w:rFonts w:ascii="Roboto Lt" w:hAnsi="Roboto Lt" w:cs="Arial"/>
                <w:color w:val="262626"/>
              </w:rPr>
              <w:t xml:space="preserve"> and instruments are based on realistic workplace activities and contexts (Job Role/</w:t>
            </w:r>
            <w:r w:rsidR="00DA50F0" w:rsidRPr="00387F32">
              <w:rPr>
                <w:rFonts w:ascii="Roboto Lt" w:hAnsi="Roboto Lt" w:cs="Arial"/>
                <w:color w:val="262626"/>
              </w:rPr>
              <w:t xml:space="preserve"> </w:t>
            </w:r>
            <w:r w:rsidRPr="00387F32">
              <w:rPr>
                <w:rFonts w:ascii="Roboto Lt" w:hAnsi="Roboto Lt" w:cs="Arial"/>
                <w:color w:val="262626"/>
              </w:rPr>
              <w:t>Environment Skills)</w:t>
            </w:r>
          </w:p>
        </w:tc>
        <w:tc>
          <w:tcPr>
            <w:tcW w:w="600" w:type="dxa"/>
          </w:tcPr>
          <w:p w14:paraId="1DA573E4" w14:textId="77777777" w:rsidR="006E2896" w:rsidRPr="00387F32" w:rsidRDefault="00556766" w:rsidP="00545268">
            <w:pPr>
              <w:jc w:val="center"/>
              <w:rPr>
                <w:rFonts w:ascii="Roboto Lt" w:hAnsi="Roboto Lt"/>
              </w:rPr>
            </w:pPr>
            <w:sdt>
              <w:sdtPr>
                <w:rPr>
                  <w:rFonts w:ascii="Roboto Lt" w:hAnsi="Roboto Lt"/>
                </w:rPr>
                <w:id w:val="-1258444637"/>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593" w:type="dxa"/>
          </w:tcPr>
          <w:p w14:paraId="6F5BA5E7" w14:textId="77777777" w:rsidR="006E2896" w:rsidRPr="00387F32" w:rsidRDefault="00556766" w:rsidP="00545268">
            <w:pPr>
              <w:jc w:val="center"/>
              <w:rPr>
                <w:rFonts w:ascii="Roboto Lt" w:hAnsi="Roboto Lt"/>
              </w:rPr>
            </w:pPr>
            <w:sdt>
              <w:sdtPr>
                <w:rPr>
                  <w:rFonts w:ascii="Roboto Lt" w:hAnsi="Roboto Lt"/>
                </w:rPr>
                <w:id w:val="-1741476156"/>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29F871FA" w14:textId="77777777" w:rsidR="006E2896" w:rsidRPr="00387F32" w:rsidRDefault="006E2896" w:rsidP="008134E4">
            <w:pPr>
              <w:rPr>
                <w:rFonts w:ascii="Roboto Lt" w:hAnsi="Roboto Lt" w:cs="Arial"/>
                <w:color w:val="4472C4" w:themeColor="accent1"/>
              </w:rPr>
            </w:pPr>
          </w:p>
        </w:tc>
      </w:tr>
      <w:tr w:rsidR="006E2896" w:rsidRPr="00387F32" w14:paraId="6D563951" w14:textId="77777777" w:rsidTr="00B34D76">
        <w:trPr>
          <w:cantSplit/>
          <w:trHeight w:val="654"/>
        </w:trPr>
        <w:tc>
          <w:tcPr>
            <w:tcW w:w="699" w:type="dxa"/>
            <w:vMerge/>
            <w:shd w:val="clear" w:color="auto" w:fill="F2F2F2" w:themeFill="background1" w:themeFillShade="F2"/>
            <w:textDirection w:val="btLr"/>
          </w:tcPr>
          <w:p w14:paraId="1DCEA77D"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1BFC341D" w14:textId="114EAF2B"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 mapping matrix shows that the assessment instruments relate directly to the unit</w:t>
            </w:r>
            <w:r w:rsidR="00597155" w:rsidRPr="00387F32">
              <w:rPr>
                <w:rFonts w:ascii="Roboto Lt" w:hAnsi="Roboto Lt" w:cs="Arial"/>
                <w:color w:val="262626"/>
              </w:rPr>
              <w:t>/</w:t>
            </w:r>
            <w:r w:rsidRPr="00387F32">
              <w:rPr>
                <w:rFonts w:ascii="Roboto Lt" w:hAnsi="Roboto Lt" w:cs="Arial"/>
                <w:color w:val="262626"/>
              </w:rPr>
              <w:t>s of competenc</w:t>
            </w:r>
            <w:r w:rsidR="00DA50F0" w:rsidRPr="00387F32">
              <w:rPr>
                <w:rFonts w:ascii="Roboto Lt" w:hAnsi="Roboto Lt" w:cs="Arial"/>
                <w:color w:val="262626"/>
              </w:rPr>
              <w:t>y</w:t>
            </w:r>
          </w:p>
        </w:tc>
        <w:tc>
          <w:tcPr>
            <w:tcW w:w="600" w:type="dxa"/>
          </w:tcPr>
          <w:p w14:paraId="3567FDE0" w14:textId="587ADC77" w:rsidR="006E2896" w:rsidRPr="00387F32" w:rsidRDefault="00556766" w:rsidP="00545268">
            <w:pPr>
              <w:jc w:val="center"/>
              <w:rPr>
                <w:rFonts w:ascii="Roboto Lt" w:hAnsi="Roboto Lt"/>
              </w:rPr>
            </w:pPr>
            <w:sdt>
              <w:sdtPr>
                <w:rPr>
                  <w:rFonts w:ascii="Roboto Lt" w:hAnsi="Roboto Lt"/>
                </w:rPr>
                <w:id w:val="-2022764268"/>
                <w14:checkbox>
                  <w14:checked w14:val="0"/>
                  <w14:checkedState w14:val="2612" w14:font="MS Gothic"/>
                  <w14:uncheckedState w14:val="2610" w14:font="MS Gothic"/>
                </w14:checkbox>
              </w:sdtPr>
              <w:sdtEndPr/>
              <w:sdtContent>
                <w:r w:rsidR="003A5952">
                  <w:rPr>
                    <w:rFonts w:ascii="MS Gothic" w:eastAsia="MS Gothic" w:hAnsi="MS Gothic" w:hint="eastAsia"/>
                  </w:rPr>
                  <w:t>☐</w:t>
                </w:r>
              </w:sdtContent>
            </w:sdt>
          </w:p>
        </w:tc>
        <w:tc>
          <w:tcPr>
            <w:tcW w:w="593" w:type="dxa"/>
          </w:tcPr>
          <w:p w14:paraId="71833CD5" w14:textId="77777777" w:rsidR="006E2896" w:rsidRPr="00387F32" w:rsidRDefault="00556766" w:rsidP="00545268">
            <w:pPr>
              <w:jc w:val="center"/>
              <w:rPr>
                <w:rFonts w:ascii="Roboto Lt" w:hAnsi="Roboto Lt"/>
              </w:rPr>
            </w:pPr>
            <w:sdt>
              <w:sdtPr>
                <w:rPr>
                  <w:rFonts w:ascii="Roboto Lt" w:hAnsi="Roboto Lt"/>
                </w:rPr>
                <w:id w:val="445128638"/>
                <w14:checkbox>
                  <w14:checked w14:val="0"/>
                  <w14:checkedState w14:val="2612" w14:font="MS Gothic"/>
                  <w14:uncheckedState w14:val="2610" w14:font="MS Gothic"/>
                </w14:checkbox>
              </w:sdtPr>
              <w:sdtEndPr/>
              <w:sdtContent>
                <w:r w:rsidR="006E2896" w:rsidRPr="00387F32">
                  <w:rPr>
                    <w:rFonts w:ascii="Segoe UI Symbol" w:eastAsia="MS Gothic" w:hAnsi="Segoe UI Symbol" w:cs="Segoe UI Symbol"/>
                  </w:rPr>
                  <w:t>☐</w:t>
                </w:r>
              </w:sdtContent>
            </w:sdt>
          </w:p>
        </w:tc>
        <w:tc>
          <w:tcPr>
            <w:tcW w:w="2586" w:type="dxa"/>
          </w:tcPr>
          <w:p w14:paraId="52C1BC00" w14:textId="77777777" w:rsidR="006E2896" w:rsidRPr="00387F32" w:rsidRDefault="006E2896" w:rsidP="008134E4">
            <w:pPr>
              <w:rPr>
                <w:rFonts w:ascii="Roboto Lt" w:hAnsi="Roboto Lt" w:cs="Arial"/>
                <w:color w:val="4472C4" w:themeColor="accent1"/>
              </w:rPr>
            </w:pPr>
          </w:p>
        </w:tc>
      </w:tr>
      <w:tr w:rsidR="006E2896" w:rsidRPr="00387F32" w14:paraId="63034123" w14:textId="77777777" w:rsidTr="00B34D76">
        <w:trPr>
          <w:cantSplit/>
          <w:trHeight w:val="654"/>
        </w:trPr>
        <w:tc>
          <w:tcPr>
            <w:tcW w:w="699" w:type="dxa"/>
            <w:vMerge/>
            <w:shd w:val="clear" w:color="auto" w:fill="F2F2F2" w:themeFill="background1" w:themeFillShade="F2"/>
            <w:textDirection w:val="btLr"/>
          </w:tcPr>
          <w:p w14:paraId="1FE1D928"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36548968" w14:textId="6076242D"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Knowledge, skills</w:t>
            </w:r>
            <w:r w:rsidR="00B34CA9" w:rsidRPr="00387F32">
              <w:rPr>
                <w:rFonts w:ascii="Roboto Lt" w:hAnsi="Roboto Lt" w:cs="Arial"/>
                <w:color w:val="262626"/>
              </w:rPr>
              <w:t>,</w:t>
            </w:r>
            <w:r w:rsidRPr="00387F32">
              <w:rPr>
                <w:rFonts w:ascii="Roboto Lt" w:hAnsi="Roboto Lt" w:cs="Arial"/>
                <w:color w:val="262626"/>
              </w:rPr>
              <w:t xml:space="preserve"> and attitude are assessed through suitable assessment instruments</w:t>
            </w:r>
          </w:p>
        </w:tc>
        <w:tc>
          <w:tcPr>
            <w:tcW w:w="600" w:type="dxa"/>
          </w:tcPr>
          <w:p w14:paraId="64282542" w14:textId="7C809A9A" w:rsidR="006E2896" w:rsidRPr="00387F32" w:rsidRDefault="00556766" w:rsidP="00545268">
            <w:pPr>
              <w:jc w:val="center"/>
              <w:rPr>
                <w:rFonts w:ascii="Roboto Lt" w:hAnsi="Roboto Lt"/>
              </w:rPr>
            </w:pPr>
            <w:sdt>
              <w:sdtPr>
                <w:rPr>
                  <w:rFonts w:ascii="Roboto Lt" w:hAnsi="Roboto Lt"/>
                </w:rPr>
                <w:id w:val="-1474364512"/>
                <w14:checkbox>
                  <w14:checked w14:val="0"/>
                  <w14:checkedState w14:val="2612" w14:font="MS Gothic"/>
                  <w14:uncheckedState w14:val="2610" w14:font="MS Gothic"/>
                </w14:checkbox>
              </w:sdtPr>
              <w:sdtEndPr/>
              <w:sdtContent>
                <w:r w:rsidR="00A20FBE">
                  <w:rPr>
                    <w:rFonts w:ascii="MS Gothic" w:eastAsia="MS Gothic" w:hAnsi="MS Gothic" w:hint="eastAsia"/>
                  </w:rPr>
                  <w:t>☐</w:t>
                </w:r>
              </w:sdtContent>
            </w:sdt>
          </w:p>
        </w:tc>
        <w:tc>
          <w:tcPr>
            <w:tcW w:w="593" w:type="dxa"/>
          </w:tcPr>
          <w:p w14:paraId="732A43F1" w14:textId="77777777" w:rsidR="006E2896" w:rsidRPr="00387F32" w:rsidRDefault="00556766" w:rsidP="00545268">
            <w:pPr>
              <w:jc w:val="center"/>
              <w:rPr>
                <w:rFonts w:ascii="Roboto Lt" w:hAnsi="Roboto Lt"/>
              </w:rPr>
            </w:pPr>
            <w:sdt>
              <w:sdtPr>
                <w:rPr>
                  <w:rFonts w:ascii="Roboto Lt" w:hAnsi="Roboto Lt"/>
                </w:rPr>
                <w:id w:val="-1929183115"/>
                <w14:checkbox>
                  <w14:checked w14:val="0"/>
                  <w14:checkedState w14:val="2612" w14:font="MS Gothic"/>
                  <w14:uncheckedState w14:val="2610" w14:font="MS Gothic"/>
                </w14:checkbox>
              </w:sdtPr>
              <w:sdtEndPr/>
              <w:sdtContent>
                <w:r w:rsidR="006E2896" w:rsidRPr="003A5952">
                  <w:rPr>
                    <w:rFonts w:ascii="Segoe UI Symbol" w:hAnsi="Segoe UI Symbol" w:cs="Segoe UI Symbol"/>
                  </w:rPr>
                  <w:t>☐</w:t>
                </w:r>
              </w:sdtContent>
            </w:sdt>
          </w:p>
        </w:tc>
        <w:tc>
          <w:tcPr>
            <w:tcW w:w="2586" w:type="dxa"/>
          </w:tcPr>
          <w:p w14:paraId="377D7521" w14:textId="77777777" w:rsidR="006E2896" w:rsidRPr="00387F32" w:rsidRDefault="006E2896" w:rsidP="008134E4">
            <w:pPr>
              <w:rPr>
                <w:rFonts w:ascii="Roboto Lt" w:hAnsi="Roboto Lt" w:cs="Arial"/>
                <w:color w:val="4472C4" w:themeColor="accent1"/>
              </w:rPr>
            </w:pPr>
          </w:p>
        </w:tc>
      </w:tr>
      <w:tr w:rsidR="006E2896" w:rsidRPr="00387F32" w14:paraId="5F10B0DA" w14:textId="77777777" w:rsidTr="00B34D76">
        <w:trPr>
          <w:cantSplit/>
          <w:trHeight w:val="654"/>
        </w:trPr>
        <w:tc>
          <w:tcPr>
            <w:tcW w:w="699" w:type="dxa"/>
            <w:vMerge/>
            <w:shd w:val="clear" w:color="auto" w:fill="F2F2F2" w:themeFill="background1" w:themeFillShade="F2"/>
            <w:textDirection w:val="btLr"/>
          </w:tcPr>
          <w:p w14:paraId="0EE6C6DE"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4667DC62" w14:textId="3144D559"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Any applicable organisational and legal requirements were confirmed or addressed prior to the assessment</w:t>
            </w:r>
          </w:p>
        </w:tc>
        <w:tc>
          <w:tcPr>
            <w:tcW w:w="600" w:type="dxa"/>
          </w:tcPr>
          <w:p w14:paraId="197E7C1D" w14:textId="4E20A66D" w:rsidR="006E2896" w:rsidRPr="00387F32" w:rsidRDefault="00556766" w:rsidP="00545268">
            <w:pPr>
              <w:jc w:val="center"/>
              <w:rPr>
                <w:rFonts w:ascii="Roboto Lt" w:hAnsi="Roboto Lt"/>
              </w:rPr>
            </w:pPr>
            <w:sdt>
              <w:sdtPr>
                <w:rPr>
                  <w:rFonts w:ascii="Roboto Lt" w:hAnsi="Roboto Lt"/>
                </w:rPr>
                <w:id w:val="-1961566859"/>
                <w14:checkbox>
                  <w14:checked w14:val="0"/>
                  <w14:checkedState w14:val="2612" w14:font="MS Gothic"/>
                  <w14:uncheckedState w14:val="2610" w14:font="MS Gothic"/>
                </w14:checkbox>
              </w:sdtPr>
              <w:sdtEndPr/>
              <w:sdtContent>
                <w:r w:rsidR="00A20FBE">
                  <w:rPr>
                    <w:rFonts w:ascii="MS Gothic" w:eastAsia="MS Gothic" w:hAnsi="MS Gothic" w:hint="eastAsia"/>
                  </w:rPr>
                  <w:t>☐</w:t>
                </w:r>
              </w:sdtContent>
            </w:sdt>
          </w:p>
        </w:tc>
        <w:tc>
          <w:tcPr>
            <w:tcW w:w="593" w:type="dxa"/>
          </w:tcPr>
          <w:p w14:paraId="246C1637" w14:textId="77777777" w:rsidR="006E2896" w:rsidRPr="00387F32" w:rsidRDefault="00556766" w:rsidP="00545268">
            <w:pPr>
              <w:jc w:val="center"/>
              <w:rPr>
                <w:rFonts w:ascii="Roboto Lt" w:hAnsi="Roboto Lt"/>
              </w:rPr>
            </w:pPr>
            <w:sdt>
              <w:sdtPr>
                <w:rPr>
                  <w:rFonts w:ascii="Roboto Lt" w:hAnsi="Roboto Lt"/>
                </w:rPr>
                <w:id w:val="1169369537"/>
                <w14:checkbox>
                  <w14:checked w14:val="0"/>
                  <w14:checkedState w14:val="2612" w14:font="MS Gothic"/>
                  <w14:uncheckedState w14:val="2610" w14:font="MS Gothic"/>
                </w14:checkbox>
              </w:sdtPr>
              <w:sdtEndPr/>
              <w:sdtContent>
                <w:r w:rsidR="006E2896" w:rsidRPr="00A20FBE">
                  <w:rPr>
                    <w:rFonts w:ascii="Segoe UI Symbol" w:hAnsi="Segoe UI Symbol" w:cs="Segoe UI Symbol"/>
                  </w:rPr>
                  <w:t>☐</w:t>
                </w:r>
              </w:sdtContent>
            </w:sdt>
          </w:p>
        </w:tc>
        <w:tc>
          <w:tcPr>
            <w:tcW w:w="2586" w:type="dxa"/>
          </w:tcPr>
          <w:p w14:paraId="619CFFDD" w14:textId="77777777" w:rsidR="006E2896" w:rsidRPr="00387F32" w:rsidRDefault="006E2896" w:rsidP="008134E4">
            <w:pPr>
              <w:rPr>
                <w:rFonts w:ascii="Roboto Lt" w:hAnsi="Roboto Lt" w:cs="Arial"/>
                <w:color w:val="4472C4" w:themeColor="accent1"/>
              </w:rPr>
            </w:pPr>
          </w:p>
        </w:tc>
      </w:tr>
      <w:tr w:rsidR="006E2896" w:rsidRPr="00387F32" w14:paraId="779DDB29" w14:textId="77777777" w:rsidTr="00B34D76">
        <w:trPr>
          <w:trHeight w:val="484"/>
        </w:trPr>
        <w:tc>
          <w:tcPr>
            <w:tcW w:w="699" w:type="dxa"/>
            <w:vMerge/>
            <w:shd w:val="clear" w:color="auto" w:fill="F2F2F2" w:themeFill="background1" w:themeFillShade="F2"/>
            <w:textDirection w:val="btLr"/>
          </w:tcPr>
          <w:p w14:paraId="1E5D86CB" w14:textId="77777777" w:rsidR="006E2896" w:rsidRPr="00387F32" w:rsidRDefault="006E2896" w:rsidP="008134E4">
            <w:pPr>
              <w:widowControl w:val="0"/>
              <w:autoSpaceDE w:val="0"/>
              <w:autoSpaceDN w:val="0"/>
              <w:adjustRightInd w:val="0"/>
              <w:spacing w:before="120" w:after="120"/>
              <w:ind w:left="46" w:right="113"/>
              <w:jc w:val="center"/>
              <w:rPr>
                <w:rFonts w:ascii="Roboto Lt" w:hAnsi="Roboto Lt" w:cs="Arial"/>
                <w:b/>
                <w:bCs/>
                <w:color w:val="262626"/>
              </w:rPr>
            </w:pPr>
          </w:p>
        </w:tc>
        <w:tc>
          <w:tcPr>
            <w:tcW w:w="5865" w:type="dxa"/>
            <w:vAlign w:val="center"/>
          </w:tcPr>
          <w:p w14:paraId="0508ED4C" w14:textId="77777777" w:rsidR="006E2896" w:rsidRPr="00387F32" w:rsidRDefault="006E2896" w:rsidP="00E63452">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The Assessment Conditions of the unit have been adhered to</w:t>
            </w:r>
          </w:p>
        </w:tc>
        <w:tc>
          <w:tcPr>
            <w:tcW w:w="600" w:type="dxa"/>
          </w:tcPr>
          <w:p w14:paraId="42841E07" w14:textId="7C08F5E6" w:rsidR="006E2896" w:rsidRPr="00387F32" w:rsidRDefault="00556766" w:rsidP="00545268">
            <w:pPr>
              <w:jc w:val="center"/>
              <w:rPr>
                <w:rFonts w:ascii="Roboto Lt" w:hAnsi="Roboto Lt"/>
              </w:rPr>
            </w:pPr>
            <w:sdt>
              <w:sdtPr>
                <w:rPr>
                  <w:rFonts w:ascii="Roboto Lt" w:hAnsi="Roboto Lt"/>
                </w:rPr>
                <w:id w:val="-204253096"/>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6180CCD4" w14:textId="77777777" w:rsidR="006E2896" w:rsidRPr="00387F32" w:rsidRDefault="00556766" w:rsidP="00545268">
            <w:pPr>
              <w:jc w:val="center"/>
              <w:rPr>
                <w:rFonts w:ascii="Roboto Lt" w:hAnsi="Roboto Lt"/>
              </w:rPr>
            </w:pPr>
            <w:sdt>
              <w:sdtPr>
                <w:rPr>
                  <w:rFonts w:ascii="Roboto Lt" w:hAnsi="Roboto Lt"/>
                </w:rPr>
                <w:id w:val="672845120"/>
                <w14:checkbox>
                  <w14:checked w14:val="0"/>
                  <w14:checkedState w14:val="2612" w14:font="MS Gothic"/>
                  <w14:uncheckedState w14:val="2610" w14:font="MS Gothic"/>
                </w14:checkbox>
              </w:sdtPr>
              <w:sdtEndPr/>
              <w:sdtContent>
                <w:r w:rsidR="006E2896" w:rsidRPr="00A20FBE">
                  <w:rPr>
                    <w:rFonts w:ascii="Segoe UI Symbol" w:hAnsi="Segoe UI Symbol" w:cs="Segoe UI Symbol"/>
                  </w:rPr>
                  <w:t>☐</w:t>
                </w:r>
              </w:sdtContent>
            </w:sdt>
          </w:p>
        </w:tc>
        <w:tc>
          <w:tcPr>
            <w:tcW w:w="2586" w:type="dxa"/>
          </w:tcPr>
          <w:p w14:paraId="253EDC80" w14:textId="77777777" w:rsidR="006E2896" w:rsidRPr="00387F32" w:rsidRDefault="006E2896" w:rsidP="008134E4">
            <w:pPr>
              <w:rPr>
                <w:rFonts w:ascii="Roboto Lt" w:hAnsi="Roboto Lt" w:cs="Arial"/>
                <w:color w:val="4472C4" w:themeColor="accent1"/>
              </w:rPr>
            </w:pPr>
          </w:p>
        </w:tc>
      </w:tr>
      <w:tr w:rsidR="00B34D76" w:rsidRPr="00387F32" w14:paraId="0C438ECB" w14:textId="77777777" w:rsidTr="003A5952">
        <w:trPr>
          <w:trHeight w:val="563"/>
        </w:trPr>
        <w:tc>
          <w:tcPr>
            <w:tcW w:w="699" w:type="dxa"/>
            <w:vMerge w:val="restart"/>
            <w:shd w:val="clear" w:color="auto" w:fill="F2F2F2" w:themeFill="background1" w:themeFillShade="F2"/>
            <w:textDirection w:val="btLr"/>
          </w:tcPr>
          <w:p w14:paraId="73A189EC" w14:textId="5B070914" w:rsidR="00B34D76" w:rsidRPr="00387F32" w:rsidRDefault="00B34D76" w:rsidP="003A5952">
            <w:pPr>
              <w:widowControl w:val="0"/>
              <w:autoSpaceDE w:val="0"/>
              <w:autoSpaceDN w:val="0"/>
              <w:adjustRightInd w:val="0"/>
              <w:ind w:right="113"/>
              <w:jc w:val="center"/>
              <w:rPr>
                <w:rFonts w:ascii="Roboto Lt" w:hAnsi="Roboto Lt" w:cs="Arial"/>
                <w:b/>
                <w:bCs/>
                <w:color w:val="262626"/>
              </w:rPr>
            </w:pPr>
            <w:r w:rsidRPr="00387F32">
              <w:rPr>
                <w:rFonts w:ascii="Roboto Lt" w:hAnsi="Roboto Lt" w:cs="Arial"/>
                <w:b/>
                <w:bCs/>
                <w:color w:val="262626"/>
              </w:rPr>
              <w:t>RELIABILITY</w:t>
            </w:r>
          </w:p>
        </w:tc>
        <w:tc>
          <w:tcPr>
            <w:tcW w:w="5865" w:type="dxa"/>
            <w:vAlign w:val="center"/>
          </w:tcPr>
          <w:p w14:paraId="17350545" w14:textId="37F428F8" w:rsidR="00B34D76" w:rsidRPr="00387F32" w:rsidRDefault="00B34D76"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Assessment instruments consistently follow approved formatting standards, i.e., templates, version control, correct/plain English</w:t>
            </w:r>
          </w:p>
        </w:tc>
        <w:tc>
          <w:tcPr>
            <w:tcW w:w="600" w:type="dxa"/>
          </w:tcPr>
          <w:p w14:paraId="6817D625" w14:textId="02FCE5A5" w:rsidR="00B34D76" w:rsidRPr="00387F32" w:rsidRDefault="00556766" w:rsidP="003A5952">
            <w:pPr>
              <w:jc w:val="center"/>
              <w:rPr>
                <w:rFonts w:ascii="Roboto Lt" w:hAnsi="Roboto Lt"/>
              </w:rPr>
            </w:pPr>
            <w:sdt>
              <w:sdtPr>
                <w:rPr>
                  <w:rFonts w:ascii="Roboto Lt" w:hAnsi="Roboto Lt"/>
                </w:rPr>
                <w:id w:val="-244340650"/>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757F3E7A" w14:textId="557A6FEE" w:rsidR="00B34D76" w:rsidRPr="00387F32" w:rsidRDefault="00556766" w:rsidP="003A5952">
            <w:pPr>
              <w:jc w:val="center"/>
              <w:rPr>
                <w:rFonts w:ascii="Roboto Lt" w:hAnsi="Roboto Lt"/>
              </w:rPr>
            </w:pPr>
            <w:sdt>
              <w:sdtPr>
                <w:rPr>
                  <w:rFonts w:ascii="Roboto Lt" w:hAnsi="Roboto Lt"/>
                </w:rPr>
                <w:id w:val="-967738572"/>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2D8CC3E2" w14:textId="77777777" w:rsidR="00B34D76" w:rsidRPr="00387F32" w:rsidRDefault="00B34D76" w:rsidP="003A5952">
            <w:pPr>
              <w:rPr>
                <w:rFonts w:ascii="Roboto Lt" w:hAnsi="Roboto Lt" w:cs="Arial"/>
                <w:color w:val="4472C4" w:themeColor="accent1"/>
              </w:rPr>
            </w:pPr>
          </w:p>
        </w:tc>
      </w:tr>
      <w:tr w:rsidR="00B34D76" w:rsidRPr="00387F32" w14:paraId="1687DCE2" w14:textId="77777777" w:rsidTr="003A5952">
        <w:trPr>
          <w:trHeight w:val="563"/>
        </w:trPr>
        <w:tc>
          <w:tcPr>
            <w:tcW w:w="699" w:type="dxa"/>
            <w:vMerge/>
            <w:shd w:val="clear" w:color="auto" w:fill="F2F2F2" w:themeFill="background1" w:themeFillShade="F2"/>
            <w:textDirection w:val="btLr"/>
          </w:tcPr>
          <w:p w14:paraId="192DCE30"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0D4BB91E" w14:textId="2CD490BB" w:rsidR="00B34D76" w:rsidRPr="00387F32" w:rsidRDefault="00B34D76" w:rsidP="003A5952">
            <w:pPr>
              <w:widowControl w:val="0"/>
              <w:autoSpaceDE w:val="0"/>
              <w:autoSpaceDN w:val="0"/>
              <w:adjustRightInd w:val="0"/>
              <w:rPr>
                <w:rFonts w:ascii="Roboto Lt" w:hAnsi="Roboto Lt" w:cstheme="minorHAnsi"/>
              </w:rPr>
            </w:pPr>
            <w:r w:rsidRPr="00387F32">
              <w:rPr>
                <w:rFonts w:ascii="Roboto Lt" w:hAnsi="Roboto Lt" w:cs="Arial"/>
                <w:color w:val="262626"/>
              </w:rPr>
              <w:t>Marking guides, exemplars, or checklists are available and utilized</w:t>
            </w:r>
          </w:p>
        </w:tc>
        <w:tc>
          <w:tcPr>
            <w:tcW w:w="600" w:type="dxa"/>
          </w:tcPr>
          <w:p w14:paraId="2D0977C9" w14:textId="3470F0CE" w:rsidR="00B34D76" w:rsidRDefault="00556766" w:rsidP="003A5952">
            <w:pPr>
              <w:jc w:val="center"/>
              <w:rPr>
                <w:rFonts w:ascii="Roboto Lt" w:hAnsi="Roboto Lt"/>
              </w:rPr>
            </w:pPr>
            <w:sdt>
              <w:sdtPr>
                <w:rPr>
                  <w:rFonts w:ascii="Roboto Lt" w:hAnsi="Roboto Lt"/>
                </w:rPr>
                <w:id w:val="587045695"/>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5F452339" w14:textId="53D23B09" w:rsidR="00B34D76" w:rsidRDefault="00556766" w:rsidP="003A5952">
            <w:pPr>
              <w:jc w:val="center"/>
              <w:rPr>
                <w:rFonts w:ascii="Roboto Lt" w:hAnsi="Roboto Lt"/>
              </w:rPr>
            </w:pPr>
            <w:sdt>
              <w:sdtPr>
                <w:rPr>
                  <w:rFonts w:ascii="Roboto Lt" w:hAnsi="Roboto Lt"/>
                </w:rPr>
                <w:id w:val="248310606"/>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7A652D4D" w14:textId="77777777" w:rsidR="00B34D76" w:rsidRPr="00387F32" w:rsidRDefault="00B34D76" w:rsidP="003A5952">
            <w:pPr>
              <w:rPr>
                <w:rFonts w:ascii="Roboto Lt" w:hAnsi="Roboto Lt" w:cs="Arial"/>
                <w:color w:val="4472C4" w:themeColor="accent1"/>
              </w:rPr>
            </w:pPr>
          </w:p>
        </w:tc>
      </w:tr>
      <w:tr w:rsidR="00B34D76" w:rsidRPr="00387F32" w14:paraId="1B4BA5CF" w14:textId="77777777" w:rsidTr="003A5952">
        <w:trPr>
          <w:trHeight w:val="563"/>
        </w:trPr>
        <w:tc>
          <w:tcPr>
            <w:tcW w:w="699" w:type="dxa"/>
            <w:vMerge/>
            <w:shd w:val="clear" w:color="auto" w:fill="F2F2F2" w:themeFill="background1" w:themeFillShade="F2"/>
          </w:tcPr>
          <w:p w14:paraId="163D9DFB"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4E26473" w14:textId="71C11937" w:rsidR="00B34D76" w:rsidRPr="00387F32" w:rsidRDefault="00B34D76" w:rsidP="003A5952">
            <w:pPr>
              <w:widowControl w:val="0"/>
              <w:autoSpaceDE w:val="0"/>
              <w:autoSpaceDN w:val="0"/>
              <w:adjustRightInd w:val="0"/>
              <w:rPr>
                <w:rFonts w:ascii="Roboto Lt" w:hAnsi="Roboto Lt" w:cstheme="minorHAnsi"/>
              </w:rPr>
            </w:pPr>
            <w:r w:rsidRPr="00387F32">
              <w:rPr>
                <w:rFonts w:ascii="Roboto Lt" w:hAnsi="Roboto Lt" w:cs="Arial"/>
                <w:color w:val="262626"/>
              </w:rPr>
              <w:t>Assessor guides and instructions for collecting, marking, and recording evidence are available to ensure that assessors make consistent decisions</w:t>
            </w:r>
          </w:p>
        </w:tc>
        <w:tc>
          <w:tcPr>
            <w:tcW w:w="600" w:type="dxa"/>
          </w:tcPr>
          <w:p w14:paraId="0C346772" w14:textId="20119FD6" w:rsidR="00B34D76" w:rsidRDefault="00556766" w:rsidP="003A5952">
            <w:pPr>
              <w:jc w:val="center"/>
              <w:rPr>
                <w:rFonts w:ascii="Roboto Lt" w:hAnsi="Roboto Lt"/>
              </w:rPr>
            </w:pPr>
            <w:sdt>
              <w:sdtPr>
                <w:rPr>
                  <w:rFonts w:ascii="Roboto Lt" w:hAnsi="Roboto Lt"/>
                </w:rPr>
                <w:id w:val="367962557"/>
                <w14:checkbox>
                  <w14:checked w14:val="0"/>
                  <w14:checkedState w14:val="2612" w14:font="MS Gothic"/>
                  <w14:uncheckedState w14:val="2610" w14:font="MS Gothic"/>
                </w14:checkbox>
              </w:sdtPr>
              <w:sdtEndPr/>
              <w:sdtContent>
                <w:r w:rsidR="00A20FBE">
                  <w:rPr>
                    <w:rFonts w:ascii="MS Gothic" w:eastAsia="MS Gothic" w:hAnsi="MS Gothic" w:hint="eastAsia"/>
                  </w:rPr>
                  <w:t>☐</w:t>
                </w:r>
              </w:sdtContent>
            </w:sdt>
          </w:p>
        </w:tc>
        <w:tc>
          <w:tcPr>
            <w:tcW w:w="593" w:type="dxa"/>
          </w:tcPr>
          <w:p w14:paraId="517147D2" w14:textId="3AE8AB11" w:rsidR="00B34D76" w:rsidRDefault="00556766" w:rsidP="003A5952">
            <w:pPr>
              <w:jc w:val="center"/>
              <w:rPr>
                <w:rFonts w:ascii="Roboto Lt" w:hAnsi="Roboto Lt"/>
              </w:rPr>
            </w:pPr>
            <w:sdt>
              <w:sdtPr>
                <w:rPr>
                  <w:rFonts w:ascii="Roboto Lt" w:hAnsi="Roboto Lt"/>
                </w:rPr>
                <w:id w:val="309058251"/>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01DD211A" w14:textId="77777777" w:rsidR="00B34D76" w:rsidRPr="00387F32" w:rsidRDefault="00B34D76" w:rsidP="003A5952">
            <w:pPr>
              <w:rPr>
                <w:rFonts w:ascii="Roboto Lt" w:hAnsi="Roboto Lt" w:cs="Arial"/>
                <w:color w:val="4472C4" w:themeColor="accent1"/>
              </w:rPr>
            </w:pPr>
          </w:p>
        </w:tc>
      </w:tr>
      <w:tr w:rsidR="00B34D76" w:rsidRPr="00387F32" w14:paraId="0253CFAD" w14:textId="77777777" w:rsidTr="003A5952">
        <w:trPr>
          <w:trHeight w:val="563"/>
        </w:trPr>
        <w:tc>
          <w:tcPr>
            <w:tcW w:w="699" w:type="dxa"/>
            <w:vMerge/>
            <w:shd w:val="clear" w:color="auto" w:fill="F2F2F2" w:themeFill="background1" w:themeFillShade="F2"/>
          </w:tcPr>
          <w:p w14:paraId="13B1D352" w14:textId="77777777" w:rsidR="00B34D76" w:rsidRPr="00387F32" w:rsidRDefault="00B34D76"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A19EB3E" w14:textId="77777777" w:rsidR="002E7460" w:rsidRDefault="00B34D76"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The assessments were implemented, correctly and consistently where multiple assessors are involved</w:t>
            </w:r>
          </w:p>
          <w:p w14:paraId="2804BDBE" w14:textId="4B5A1665" w:rsidR="002E7460" w:rsidRPr="00387F32" w:rsidRDefault="002E7460" w:rsidP="003A5952">
            <w:pPr>
              <w:widowControl w:val="0"/>
              <w:autoSpaceDE w:val="0"/>
              <w:autoSpaceDN w:val="0"/>
              <w:adjustRightInd w:val="0"/>
              <w:rPr>
                <w:rFonts w:ascii="Roboto Lt" w:hAnsi="Roboto Lt" w:cstheme="minorHAnsi"/>
              </w:rPr>
            </w:pPr>
          </w:p>
        </w:tc>
        <w:tc>
          <w:tcPr>
            <w:tcW w:w="600" w:type="dxa"/>
          </w:tcPr>
          <w:p w14:paraId="58EFEA67" w14:textId="4FB20E5C" w:rsidR="00B34D76" w:rsidRDefault="00556766" w:rsidP="003A5952">
            <w:pPr>
              <w:jc w:val="center"/>
              <w:rPr>
                <w:rFonts w:ascii="Roboto Lt" w:hAnsi="Roboto Lt"/>
              </w:rPr>
            </w:pPr>
            <w:sdt>
              <w:sdtPr>
                <w:rPr>
                  <w:rFonts w:ascii="Roboto Lt" w:hAnsi="Roboto Lt"/>
                </w:rPr>
                <w:id w:val="637616021"/>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07005D18" w14:textId="5AC6ADA7" w:rsidR="00B34D76" w:rsidRDefault="00556766" w:rsidP="003A5952">
            <w:pPr>
              <w:jc w:val="center"/>
              <w:rPr>
                <w:rFonts w:ascii="Roboto Lt" w:hAnsi="Roboto Lt"/>
              </w:rPr>
            </w:pPr>
            <w:sdt>
              <w:sdtPr>
                <w:rPr>
                  <w:rFonts w:ascii="Roboto Lt" w:hAnsi="Roboto Lt"/>
                </w:rPr>
                <w:id w:val="-2082669140"/>
                <w14:checkbox>
                  <w14:checked w14:val="0"/>
                  <w14:checkedState w14:val="2612" w14:font="MS Gothic"/>
                  <w14:uncheckedState w14:val="2610" w14:font="MS Gothic"/>
                </w14:checkbox>
              </w:sdtPr>
              <w:sdtEndPr/>
              <w:sdtContent>
                <w:r w:rsidR="00B34D76" w:rsidRPr="00A20FBE">
                  <w:rPr>
                    <w:rFonts w:ascii="Segoe UI Symbol" w:hAnsi="Segoe UI Symbol" w:cs="Segoe UI Symbol"/>
                  </w:rPr>
                  <w:t>☐</w:t>
                </w:r>
              </w:sdtContent>
            </w:sdt>
          </w:p>
        </w:tc>
        <w:tc>
          <w:tcPr>
            <w:tcW w:w="2586" w:type="dxa"/>
          </w:tcPr>
          <w:p w14:paraId="340015DF" w14:textId="77777777" w:rsidR="00B34D76" w:rsidRPr="00387F32" w:rsidRDefault="00B34D76" w:rsidP="003A5952">
            <w:pPr>
              <w:rPr>
                <w:rFonts w:ascii="Roboto Lt" w:hAnsi="Roboto Lt" w:cs="Arial"/>
                <w:color w:val="4472C4" w:themeColor="accent1"/>
              </w:rPr>
            </w:pPr>
          </w:p>
        </w:tc>
      </w:tr>
      <w:tr w:rsidR="003A5952" w:rsidRPr="00387F32" w14:paraId="16563200" w14:textId="77777777" w:rsidTr="003A5952">
        <w:trPr>
          <w:trHeight w:val="563"/>
        </w:trPr>
        <w:tc>
          <w:tcPr>
            <w:tcW w:w="699" w:type="dxa"/>
            <w:vMerge w:val="restart"/>
            <w:shd w:val="clear" w:color="auto" w:fill="F2F2F2" w:themeFill="background1" w:themeFillShade="F2"/>
            <w:textDirection w:val="btLr"/>
          </w:tcPr>
          <w:p w14:paraId="30DE61C0" w14:textId="77777777" w:rsidR="003A5952" w:rsidRPr="00387F32" w:rsidRDefault="003A5952" w:rsidP="003A5952">
            <w:pPr>
              <w:widowControl w:val="0"/>
              <w:autoSpaceDE w:val="0"/>
              <w:autoSpaceDN w:val="0"/>
              <w:adjustRightInd w:val="0"/>
              <w:ind w:left="113" w:right="113"/>
              <w:jc w:val="center"/>
              <w:rPr>
                <w:rFonts w:ascii="Roboto Lt" w:hAnsi="Roboto Lt" w:cs="Arial"/>
                <w:b/>
                <w:bCs/>
                <w:color w:val="262626"/>
              </w:rPr>
            </w:pPr>
            <w:r w:rsidRPr="00387F32">
              <w:rPr>
                <w:rFonts w:ascii="Roboto Lt" w:hAnsi="Roboto Lt" w:cs="Arial"/>
                <w:b/>
                <w:bCs/>
                <w:color w:val="262626"/>
              </w:rPr>
              <w:t>FLEXIBILITY</w:t>
            </w:r>
          </w:p>
          <w:p w14:paraId="37426E9B"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E58C3F0" w14:textId="77777777" w:rsidR="003A595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The assessment strategy caters for and supports the language, literacy, and numeracy needs of all learners</w:t>
            </w:r>
          </w:p>
          <w:p w14:paraId="0A99F71F" w14:textId="77777777" w:rsidR="003A5952" w:rsidRPr="00387F32" w:rsidRDefault="003A5952" w:rsidP="003A5952">
            <w:pPr>
              <w:widowControl w:val="0"/>
              <w:autoSpaceDE w:val="0"/>
              <w:autoSpaceDN w:val="0"/>
              <w:adjustRightInd w:val="0"/>
              <w:rPr>
                <w:rFonts w:ascii="Roboto Lt" w:hAnsi="Roboto Lt" w:cs="Arial"/>
                <w:color w:val="262626"/>
              </w:rPr>
            </w:pPr>
          </w:p>
        </w:tc>
        <w:tc>
          <w:tcPr>
            <w:tcW w:w="600" w:type="dxa"/>
          </w:tcPr>
          <w:p w14:paraId="4FAA0653" w14:textId="6121B09F" w:rsidR="003A5952" w:rsidRDefault="00556766" w:rsidP="003A5952">
            <w:pPr>
              <w:jc w:val="center"/>
              <w:rPr>
                <w:rFonts w:ascii="Roboto Lt" w:hAnsi="Roboto Lt"/>
              </w:rPr>
            </w:pPr>
            <w:sdt>
              <w:sdtPr>
                <w:rPr>
                  <w:rFonts w:ascii="Roboto Lt" w:hAnsi="Roboto Lt"/>
                </w:rPr>
                <w:id w:val="-1901586598"/>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48C1827B" w14:textId="2F99CD9F" w:rsidR="003A5952" w:rsidRDefault="00556766" w:rsidP="003A5952">
            <w:pPr>
              <w:jc w:val="center"/>
              <w:rPr>
                <w:rFonts w:ascii="Roboto Lt" w:hAnsi="Roboto Lt"/>
              </w:rPr>
            </w:pPr>
            <w:sdt>
              <w:sdtPr>
                <w:rPr>
                  <w:rFonts w:ascii="Roboto Lt" w:hAnsi="Roboto Lt"/>
                </w:rPr>
                <w:id w:val="708616672"/>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2586" w:type="dxa"/>
          </w:tcPr>
          <w:p w14:paraId="42B78AD7" w14:textId="77777777" w:rsidR="003A5952" w:rsidRPr="00387F32" w:rsidRDefault="003A5952" w:rsidP="003A5952">
            <w:pPr>
              <w:rPr>
                <w:rFonts w:ascii="Roboto Lt" w:hAnsi="Roboto Lt" w:cs="Arial"/>
                <w:color w:val="4472C4" w:themeColor="accent1"/>
              </w:rPr>
            </w:pPr>
          </w:p>
        </w:tc>
      </w:tr>
      <w:tr w:rsidR="003A5952" w:rsidRPr="00387F32" w14:paraId="5364293B" w14:textId="77777777" w:rsidTr="003A5952">
        <w:trPr>
          <w:trHeight w:val="563"/>
        </w:trPr>
        <w:tc>
          <w:tcPr>
            <w:tcW w:w="699" w:type="dxa"/>
            <w:vMerge/>
            <w:shd w:val="clear" w:color="auto" w:fill="F2F2F2" w:themeFill="background1" w:themeFillShade="F2"/>
            <w:textDirection w:val="btLr"/>
          </w:tcPr>
          <w:p w14:paraId="391416BC"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2B8F826" w14:textId="0E61A914" w:rsidR="003A5952" w:rsidRPr="00387F3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 xml:space="preserve">Assessment methods and tools can be modified to suit the special needs of learners. </w:t>
            </w:r>
          </w:p>
        </w:tc>
        <w:tc>
          <w:tcPr>
            <w:tcW w:w="600" w:type="dxa"/>
          </w:tcPr>
          <w:p w14:paraId="1D149915" w14:textId="5F5F0263" w:rsidR="003A5952" w:rsidRDefault="00556766" w:rsidP="003A5952">
            <w:pPr>
              <w:jc w:val="center"/>
              <w:rPr>
                <w:rFonts w:ascii="Roboto Lt" w:hAnsi="Roboto Lt"/>
              </w:rPr>
            </w:pPr>
            <w:sdt>
              <w:sdtPr>
                <w:rPr>
                  <w:rFonts w:ascii="Roboto Lt" w:hAnsi="Roboto Lt"/>
                </w:rPr>
                <w:id w:val="1961068844"/>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3A4174D9" w14:textId="71D59626" w:rsidR="003A5952" w:rsidRDefault="00556766" w:rsidP="003A5952">
            <w:pPr>
              <w:jc w:val="center"/>
              <w:rPr>
                <w:rFonts w:ascii="Roboto Lt" w:hAnsi="Roboto Lt"/>
              </w:rPr>
            </w:pPr>
            <w:sdt>
              <w:sdtPr>
                <w:rPr>
                  <w:rFonts w:ascii="Roboto Lt" w:hAnsi="Roboto Lt"/>
                </w:rPr>
                <w:id w:val="-56637194"/>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2586" w:type="dxa"/>
          </w:tcPr>
          <w:p w14:paraId="7C2C87D6" w14:textId="77777777" w:rsidR="003A5952" w:rsidRPr="00387F32" w:rsidRDefault="003A5952" w:rsidP="003A5952">
            <w:pPr>
              <w:rPr>
                <w:rFonts w:ascii="Roboto Lt" w:hAnsi="Roboto Lt" w:cs="Arial"/>
                <w:color w:val="4472C4" w:themeColor="accent1"/>
              </w:rPr>
            </w:pPr>
          </w:p>
        </w:tc>
      </w:tr>
      <w:tr w:rsidR="003A5952" w:rsidRPr="00387F32" w14:paraId="6AB2495D" w14:textId="77777777" w:rsidTr="003A5952">
        <w:trPr>
          <w:trHeight w:val="563"/>
        </w:trPr>
        <w:tc>
          <w:tcPr>
            <w:tcW w:w="699" w:type="dxa"/>
            <w:vMerge/>
            <w:shd w:val="clear" w:color="auto" w:fill="F2F2F2" w:themeFill="background1" w:themeFillShade="F2"/>
            <w:textDirection w:val="btLr"/>
          </w:tcPr>
          <w:p w14:paraId="2B89D81E"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53A02467" w14:textId="77777777" w:rsidR="003A5952" w:rsidRDefault="003A5952" w:rsidP="003A5952">
            <w:pPr>
              <w:widowControl w:val="0"/>
              <w:autoSpaceDE w:val="0"/>
              <w:autoSpaceDN w:val="0"/>
              <w:adjustRightInd w:val="0"/>
              <w:ind w:left="46"/>
              <w:rPr>
                <w:rFonts w:ascii="Roboto Lt" w:hAnsi="Roboto Lt" w:cs="Arial"/>
                <w:color w:val="262626"/>
              </w:rPr>
            </w:pPr>
            <w:r w:rsidRPr="00387F32">
              <w:rPr>
                <w:rFonts w:ascii="Roboto Lt" w:hAnsi="Roboto Lt" w:cs="Arial"/>
                <w:color w:val="262626"/>
              </w:rPr>
              <w:t xml:space="preserve">Assessment methods and tools can be contextualised for specific workplaces </w:t>
            </w:r>
          </w:p>
          <w:p w14:paraId="6234C2CD" w14:textId="77777777" w:rsidR="003A5952" w:rsidRPr="00387F32" w:rsidRDefault="003A5952" w:rsidP="003A5952">
            <w:pPr>
              <w:widowControl w:val="0"/>
              <w:autoSpaceDE w:val="0"/>
              <w:autoSpaceDN w:val="0"/>
              <w:adjustRightInd w:val="0"/>
              <w:rPr>
                <w:rFonts w:ascii="Roboto Lt" w:hAnsi="Roboto Lt" w:cs="Arial"/>
                <w:color w:val="262626"/>
              </w:rPr>
            </w:pPr>
          </w:p>
        </w:tc>
        <w:tc>
          <w:tcPr>
            <w:tcW w:w="600" w:type="dxa"/>
          </w:tcPr>
          <w:p w14:paraId="1D220C64" w14:textId="15B6C4F5" w:rsidR="003A5952" w:rsidRDefault="00556766" w:rsidP="003A5952">
            <w:pPr>
              <w:jc w:val="center"/>
              <w:rPr>
                <w:rFonts w:ascii="Roboto Lt" w:hAnsi="Roboto Lt"/>
              </w:rPr>
            </w:pPr>
            <w:sdt>
              <w:sdtPr>
                <w:rPr>
                  <w:rFonts w:ascii="Roboto Lt" w:hAnsi="Roboto Lt"/>
                </w:rPr>
                <w:id w:val="1406885133"/>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593" w:type="dxa"/>
          </w:tcPr>
          <w:p w14:paraId="3E420A9B" w14:textId="346FE856" w:rsidR="003A5952" w:rsidRDefault="00556766" w:rsidP="003A5952">
            <w:pPr>
              <w:jc w:val="center"/>
              <w:rPr>
                <w:rFonts w:ascii="Roboto Lt" w:hAnsi="Roboto Lt"/>
              </w:rPr>
            </w:pPr>
            <w:sdt>
              <w:sdtPr>
                <w:rPr>
                  <w:rFonts w:ascii="Roboto Lt" w:hAnsi="Roboto Lt"/>
                </w:rPr>
                <w:id w:val="-2093146856"/>
                <w14:checkbox>
                  <w14:checked w14:val="0"/>
                  <w14:checkedState w14:val="2612" w14:font="MS Gothic"/>
                  <w14:uncheckedState w14:val="2610" w14:font="MS Gothic"/>
                </w14:checkbox>
              </w:sdtPr>
              <w:sdtEndPr/>
              <w:sdtContent>
                <w:r w:rsidR="003A5952" w:rsidRPr="00A20FBE">
                  <w:rPr>
                    <w:rFonts w:ascii="Segoe UI Symbol" w:hAnsi="Segoe UI Symbol" w:cs="Segoe UI Symbol"/>
                  </w:rPr>
                  <w:t>☐</w:t>
                </w:r>
              </w:sdtContent>
            </w:sdt>
          </w:p>
        </w:tc>
        <w:tc>
          <w:tcPr>
            <w:tcW w:w="2586" w:type="dxa"/>
          </w:tcPr>
          <w:p w14:paraId="069DB195" w14:textId="77777777" w:rsidR="003A5952" w:rsidRPr="00387F32" w:rsidRDefault="003A5952" w:rsidP="003A5952">
            <w:pPr>
              <w:rPr>
                <w:rFonts w:ascii="Roboto Lt" w:hAnsi="Roboto Lt" w:cs="Arial"/>
                <w:color w:val="4472C4" w:themeColor="accent1"/>
              </w:rPr>
            </w:pPr>
          </w:p>
        </w:tc>
      </w:tr>
      <w:tr w:rsidR="003A5952" w:rsidRPr="00387F32" w14:paraId="4F062664" w14:textId="77777777" w:rsidTr="003A5952">
        <w:trPr>
          <w:trHeight w:val="563"/>
        </w:trPr>
        <w:tc>
          <w:tcPr>
            <w:tcW w:w="699" w:type="dxa"/>
            <w:vMerge/>
            <w:shd w:val="clear" w:color="auto" w:fill="F2F2F2" w:themeFill="background1" w:themeFillShade="F2"/>
            <w:textDirection w:val="btLr"/>
          </w:tcPr>
          <w:p w14:paraId="5659A437" w14:textId="77777777" w:rsidR="003A5952" w:rsidRPr="00387F32" w:rsidRDefault="003A5952" w:rsidP="003A5952">
            <w:pPr>
              <w:widowControl w:val="0"/>
              <w:autoSpaceDE w:val="0"/>
              <w:autoSpaceDN w:val="0"/>
              <w:adjustRightInd w:val="0"/>
              <w:ind w:right="113"/>
              <w:jc w:val="center"/>
              <w:rPr>
                <w:rFonts w:ascii="Roboto Lt" w:hAnsi="Roboto Lt" w:cs="Arial"/>
                <w:b/>
                <w:bCs/>
                <w:color w:val="262626"/>
              </w:rPr>
            </w:pPr>
          </w:p>
        </w:tc>
        <w:tc>
          <w:tcPr>
            <w:tcW w:w="5865" w:type="dxa"/>
            <w:vAlign w:val="center"/>
          </w:tcPr>
          <w:p w14:paraId="41A16FD7" w14:textId="77777777" w:rsidR="003A5952" w:rsidRDefault="003A5952" w:rsidP="003A5952">
            <w:pPr>
              <w:widowControl w:val="0"/>
              <w:autoSpaceDE w:val="0"/>
              <w:autoSpaceDN w:val="0"/>
              <w:adjustRightInd w:val="0"/>
              <w:ind w:left="46"/>
              <w:rPr>
                <w:rFonts w:ascii="Roboto Lt" w:hAnsi="Roboto Lt" w:cs="Arial"/>
                <w:color w:val="262626"/>
              </w:rPr>
            </w:pPr>
            <w:r w:rsidRPr="00387F32">
              <w:rPr>
                <w:rFonts w:ascii="Roboto Lt" w:hAnsi="Roboto Lt" w:cs="Arial"/>
                <w:color w:val="262626"/>
              </w:rPr>
              <w:t>Assessments allow for learners to be assessed in various contexts? e.g., on or off the job, or in a simulated environment.</w:t>
            </w:r>
          </w:p>
          <w:p w14:paraId="47FDB7A6" w14:textId="694C5E93" w:rsidR="003A5952" w:rsidRPr="00387F32" w:rsidRDefault="003A5952" w:rsidP="003A5952">
            <w:pPr>
              <w:widowControl w:val="0"/>
              <w:autoSpaceDE w:val="0"/>
              <w:autoSpaceDN w:val="0"/>
              <w:adjustRightInd w:val="0"/>
              <w:rPr>
                <w:rFonts w:ascii="Roboto Lt" w:hAnsi="Roboto Lt" w:cs="Arial"/>
                <w:color w:val="262626"/>
              </w:rPr>
            </w:pPr>
            <w:r w:rsidRPr="00387F32">
              <w:rPr>
                <w:rFonts w:ascii="Roboto Lt" w:hAnsi="Roboto Lt" w:cs="Arial"/>
                <w:color w:val="262626"/>
              </w:rPr>
              <w:t xml:space="preserve"> </w:t>
            </w:r>
          </w:p>
        </w:tc>
        <w:tc>
          <w:tcPr>
            <w:tcW w:w="600" w:type="dxa"/>
          </w:tcPr>
          <w:p w14:paraId="6B7B3883" w14:textId="0A615695" w:rsidR="003A5952" w:rsidRDefault="00556766" w:rsidP="003A5952">
            <w:pPr>
              <w:jc w:val="center"/>
              <w:rPr>
                <w:rFonts w:ascii="Roboto Lt" w:hAnsi="Roboto Lt"/>
              </w:rPr>
            </w:pPr>
            <w:sdt>
              <w:sdtPr>
                <w:rPr>
                  <w:rFonts w:ascii="Roboto Lt" w:hAnsi="Roboto Lt"/>
                </w:rPr>
                <w:id w:val="-2006890516"/>
                <w14:checkbox>
                  <w14:checked w14:val="0"/>
                  <w14:checkedState w14:val="2612" w14:font="MS Gothic"/>
                  <w14:uncheckedState w14:val="2610" w14:font="MS Gothic"/>
                </w14:checkbox>
              </w:sdtPr>
              <w:sdtEndPr/>
              <w:sdtContent>
                <w:r w:rsidR="003A5952">
                  <w:rPr>
                    <w:rFonts w:ascii="MS Gothic" w:eastAsia="MS Gothic" w:hAnsi="MS Gothic" w:hint="eastAsia"/>
                  </w:rPr>
                  <w:t>☐</w:t>
                </w:r>
              </w:sdtContent>
            </w:sdt>
          </w:p>
        </w:tc>
        <w:tc>
          <w:tcPr>
            <w:tcW w:w="593" w:type="dxa"/>
          </w:tcPr>
          <w:p w14:paraId="7133F84A" w14:textId="5DEC2500" w:rsidR="003A5952" w:rsidRDefault="00556766" w:rsidP="003A5952">
            <w:pPr>
              <w:jc w:val="center"/>
              <w:rPr>
                <w:rFonts w:ascii="Roboto Lt" w:hAnsi="Roboto Lt"/>
              </w:rPr>
            </w:pPr>
            <w:sdt>
              <w:sdtPr>
                <w:rPr>
                  <w:rFonts w:ascii="Roboto Lt" w:hAnsi="Roboto Lt"/>
                </w:rPr>
                <w:id w:val="-418479962"/>
                <w14:checkbox>
                  <w14:checked w14:val="0"/>
                  <w14:checkedState w14:val="2612" w14:font="MS Gothic"/>
                  <w14:uncheckedState w14:val="2610" w14:font="MS Gothic"/>
                </w14:checkbox>
              </w:sdtPr>
              <w:sdtEndPr/>
              <w:sdtContent>
                <w:r w:rsidR="003A5952" w:rsidRPr="00387F32">
                  <w:rPr>
                    <w:rFonts w:ascii="Segoe UI Symbol" w:eastAsia="MS Gothic" w:hAnsi="Segoe UI Symbol" w:cs="Segoe UI Symbol"/>
                  </w:rPr>
                  <w:t>☐</w:t>
                </w:r>
              </w:sdtContent>
            </w:sdt>
          </w:p>
        </w:tc>
        <w:tc>
          <w:tcPr>
            <w:tcW w:w="2586" w:type="dxa"/>
          </w:tcPr>
          <w:p w14:paraId="53B5D759" w14:textId="77777777" w:rsidR="003A5952" w:rsidRDefault="003A5952" w:rsidP="003A5952">
            <w:pPr>
              <w:rPr>
                <w:rFonts w:ascii="Roboto Lt" w:hAnsi="Roboto Lt" w:cs="Arial"/>
                <w:color w:val="4472C4" w:themeColor="accent1"/>
              </w:rPr>
            </w:pPr>
          </w:p>
          <w:p w14:paraId="71C93514" w14:textId="7C6898AB" w:rsidR="003A5952" w:rsidRPr="00387F32" w:rsidRDefault="003A5952" w:rsidP="003A5952">
            <w:pPr>
              <w:rPr>
                <w:rFonts w:ascii="Roboto Lt" w:hAnsi="Roboto Lt" w:cs="Arial"/>
                <w:color w:val="4472C4" w:themeColor="accent1"/>
              </w:rPr>
            </w:pPr>
          </w:p>
        </w:tc>
      </w:tr>
    </w:tbl>
    <w:p w14:paraId="14C124A5" w14:textId="77777777" w:rsidR="00A20FBE" w:rsidRDefault="00A20FBE">
      <w:r>
        <w:br w:type="page"/>
      </w:r>
    </w:p>
    <w:tbl>
      <w:tblPr>
        <w:tblStyle w:val="TableGrid"/>
        <w:tblW w:w="10348"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709"/>
        <w:gridCol w:w="5821"/>
        <w:gridCol w:w="651"/>
        <w:gridCol w:w="560"/>
        <w:gridCol w:w="2607"/>
      </w:tblGrid>
      <w:tr w:rsidR="002E7460" w:rsidRPr="00387F32" w14:paraId="578AF42F" w14:textId="77777777" w:rsidTr="002E7460">
        <w:trPr>
          <w:trHeight w:val="440"/>
        </w:trPr>
        <w:tc>
          <w:tcPr>
            <w:tcW w:w="6530" w:type="dxa"/>
            <w:gridSpan w:val="2"/>
            <w:shd w:val="clear" w:color="auto" w:fill="F2F2F2" w:themeFill="background1" w:themeFillShade="F2"/>
          </w:tcPr>
          <w:p w14:paraId="53FE20D6" w14:textId="4EDD2429" w:rsidR="002E7460" w:rsidRPr="00387F32" w:rsidRDefault="002E7460" w:rsidP="002E7460">
            <w:pPr>
              <w:widowControl w:val="0"/>
              <w:autoSpaceDE w:val="0"/>
              <w:autoSpaceDN w:val="0"/>
              <w:adjustRightInd w:val="0"/>
              <w:spacing w:before="60" w:after="60"/>
              <w:ind w:left="46"/>
              <w:rPr>
                <w:rFonts w:ascii="Roboto Lt" w:hAnsi="Roboto Lt" w:cstheme="minorHAnsi"/>
              </w:rPr>
            </w:pPr>
            <w:r w:rsidRPr="00387F32">
              <w:rPr>
                <w:rFonts w:ascii="Roboto Lt" w:hAnsi="Roboto Lt"/>
                <w:b/>
              </w:rPr>
              <w:lastRenderedPageBreak/>
              <w:t>PRINCIPLES OF ASSESSMENT</w:t>
            </w:r>
          </w:p>
        </w:tc>
        <w:tc>
          <w:tcPr>
            <w:tcW w:w="651" w:type="dxa"/>
            <w:shd w:val="clear" w:color="auto" w:fill="F2F2F2" w:themeFill="background1" w:themeFillShade="F2"/>
            <w:vAlign w:val="center"/>
          </w:tcPr>
          <w:p w14:paraId="573E8822" w14:textId="3A2108E5" w:rsidR="002E7460" w:rsidRDefault="002E7460" w:rsidP="002E7460">
            <w:pPr>
              <w:jc w:val="center"/>
              <w:rPr>
                <w:rFonts w:ascii="Roboto Lt" w:hAnsi="Roboto Lt"/>
              </w:rPr>
            </w:pPr>
            <w:r w:rsidRPr="00387F32">
              <w:rPr>
                <w:rFonts w:ascii="Roboto Lt" w:hAnsi="Roboto Lt"/>
                <w:b/>
              </w:rPr>
              <w:t>Yes</w:t>
            </w:r>
          </w:p>
        </w:tc>
        <w:tc>
          <w:tcPr>
            <w:tcW w:w="560" w:type="dxa"/>
            <w:shd w:val="clear" w:color="auto" w:fill="F2F2F2" w:themeFill="background1" w:themeFillShade="F2"/>
            <w:vAlign w:val="center"/>
          </w:tcPr>
          <w:p w14:paraId="14F96AC1" w14:textId="205F174E" w:rsidR="002E7460" w:rsidRDefault="002E7460" w:rsidP="002E7460">
            <w:pPr>
              <w:jc w:val="center"/>
              <w:rPr>
                <w:rFonts w:ascii="Roboto Lt" w:hAnsi="Roboto Lt"/>
              </w:rPr>
            </w:pPr>
            <w:r w:rsidRPr="00387F32">
              <w:rPr>
                <w:rFonts w:ascii="Roboto Lt" w:hAnsi="Roboto Lt"/>
                <w:b/>
              </w:rPr>
              <w:t>No</w:t>
            </w:r>
          </w:p>
        </w:tc>
        <w:tc>
          <w:tcPr>
            <w:tcW w:w="2607" w:type="dxa"/>
            <w:shd w:val="clear" w:color="auto" w:fill="F2F2F2" w:themeFill="background1" w:themeFillShade="F2"/>
            <w:vAlign w:val="center"/>
          </w:tcPr>
          <w:p w14:paraId="3F811EE4" w14:textId="7B0DC434" w:rsidR="002E7460" w:rsidRPr="00387F32" w:rsidRDefault="002E7460" w:rsidP="002E7460">
            <w:pPr>
              <w:rPr>
                <w:rFonts w:ascii="Roboto Lt" w:hAnsi="Roboto Lt" w:cs="Arial"/>
                <w:color w:val="4472C4" w:themeColor="accent1"/>
              </w:rPr>
            </w:pPr>
            <w:r w:rsidRPr="00387F32">
              <w:rPr>
                <w:rFonts w:ascii="Roboto Lt" w:hAnsi="Roboto Lt"/>
                <w:b/>
              </w:rPr>
              <w:t>COMMENT/EVIDENCE</w:t>
            </w:r>
          </w:p>
        </w:tc>
      </w:tr>
      <w:tr w:rsidR="00B34D76" w:rsidRPr="00387F32" w14:paraId="10976B6D" w14:textId="77777777" w:rsidTr="002E7460">
        <w:trPr>
          <w:trHeight w:val="440"/>
        </w:trPr>
        <w:tc>
          <w:tcPr>
            <w:tcW w:w="709" w:type="dxa"/>
            <w:vMerge w:val="restart"/>
            <w:shd w:val="clear" w:color="auto" w:fill="F2F2F2" w:themeFill="background1" w:themeFillShade="F2"/>
            <w:textDirection w:val="btLr"/>
          </w:tcPr>
          <w:p w14:paraId="46D62992" w14:textId="77777777" w:rsidR="00B34D76" w:rsidRPr="00387F32" w:rsidRDefault="00B34D76" w:rsidP="00B34D76">
            <w:pPr>
              <w:widowControl w:val="0"/>
              <w:autoSpaceDE w:val="0"/>
              <w:autoSpaceDN w:val="0"/>
              <w:adjustRightInd w:val="0"/>
              <w:spacing w:before="120" w:after="120"/>
              <w:ind w:right="113"/>
              <w:jc w:val="center"/>
              <w:rPr>
                <w:rFonts w:ascii="Roboto Lt" w:hAnsi="Roboto Lt" w:cs="Arial"/>
                <w:b/>
                <w:bCs/>
                <w:color w:val="262626"/>
              </w:rPr>
            </w:pPr>
            <w:r w:rsidRPr="00387F32">
              <w:rPr>
                <w:rFonts w:ascii="Roboto Lt" w:hAnsi="Roboto Lt" w:cs="Arial"/>
                <w:b/>
                <w:bCs/>
                <w:color w:val="262626"/>
              </w:rPr>
              <w:t>FAIRNESS</w:t>
            </w:r>
          </w:p>
          <w:p w14:paraId="6A6185F4" w14:textId="5C591EAA"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3A5CE358" w14:textId="709A7359"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theme="minorHAnsi"/>
              </w:rPr>
              <w:t>The assessment plan was followed</w:t>
            </w:r>
          </w:p>
        </w:tc>
        <w:tc>
          <w:tcPr>
            <w:tcW w:w="651" w:type="dxa"/>
          </w:tcPr>
          <w:p w14:paraId="188A6A8F" w14:textId="009D9351" w:rsidR="00B34D76" w:rsidRPr="00387F32" w:rsidRDefault="00556766" w:rsidP="00B34D76">
            <w:pPr>
              <w:jc w:val="center"/>
              <w:rPr>
                <w:rFonts w:ascii="Roboto Lt" w:hAnsi="Roboto Lt"/>
              </w:rPr>
            </w:pPr>
            <w:sdt>
              <w:sdtPr>
                <w:rPr>
                  <w:rFonts w:ascii="Roboto Lt" w:hAnsi="Roboto Lt"/>
                </w:rPr>
                <w:id w:val="-1461264549"/>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560" w:type="dxa"/>
          </w:tcPr>
          <w:p w14:paraId="11269D49" w14:textId="7A0CB473" w:rsidR="00B34D76" w:rsidRPr="00387F32" w:rsidRDefault="00556766" w:rsidP="00B34D76">
            <w:pPr>
              <w:jc w:val="center"/>
              <w:rPr>
                <w:rFonts w:ascii="Roboto Lt" w:hAnsi="Roboto Lt"/>
              </w:rPr>
            </w:pPr>
            <w:sdt>
              <w:sdtPr>
                <w:rPr>
                  <w:rFonts w:ascii="Roboto Lt" w:hAnsi="Roboto Lt"/>
                </w:rPr>
                <w:id w:val="1884372421"/>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116CA8E1" w14:textId="77777777" w:rsidR="00B34D76" w:rsidRPr="00387F32" w:rsidRDefault="00B34D76" w:rsidP="00B34D76">
            <w:pPr>
              <w:rPr>
                <w:rFonts w:ascii="Roboto Lt" w:hAnsi="Roboto Lt" w:cs="Arial"/>
                <w:color w:val="4472C4" w:themeColor="accent1"/>
              </w:rPr>
            </w:pPr>
          </w:p>
        </w:tc>
      </w:tr>
      <w:tr w:rsidR="00B34D76" w:rsidRPr="00387F32" w14:paraId="66114465" w14:textId="77777777" w:rsidTr="002E7460">
        <w:trPr>
          <w:trHeight w:val="440"/>
        </w:trPr>
        <w:tc>
          <w:tcPr>
            <w:tcW w:w="709" w:type="dxa"/>
            <w:vMerge/>
            <w:shd w:val="clear" w:color="auto" w:fill="F2F2F2" w:themeFill="background1" w:themeFillShade="F2"/>
          </w:tcPr>
          <w:p w14:paraId="27706768" w14:textId="5F0C59EA"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1E3BD00F" w14:textId="70602612"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color w:val="262626"/>
              </w:rPr>
              <w:t xml:space="preserve">Learners were fully informed about the assessment process, conditions, and requirements for competency </w:t>
            </w:r>
          </w:p>
        </w:tc>
        <w:tc>
          <w:tcPr>
            <w:tcW w:w="651" w:type="dxa"/>
          </w:tcPr>
          <w:p w14:paraId="77A989AA" w14:textId="7AE0D699" w:rsidR="00B34D76" w:rsidRPr="00387F32" w:rsidRDefault="00556766" w:rsidP="00B34D76">
            <w:pPr>
              <w:jc w:val="center"/>
              <w:rPr>
                <w:rFonts w:ascii="Roboto Lt" w:hAnsi="Roboto Lt"/>
              </w:rPr>
            </w:pPr>
            <w:sdt>
              <w:sdtPr>
                <w:rPr>
                  <w:rFonts w:ascii="Roboto Lt" w:hAnsi="Roboto Lt"/>
                </w:rPr>
                <w:id w:val="-87154412"/>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3E134421" w14:textId="3ED2AFB8" w:rsidR="00B34D76" w:rsidRPr="00387F32" w:rsidRDefault="00556766" w:rsidP="00B34D76">
            <w:pPr>
              <w:jc w:val="center"/>
              <w:rPr>
                <w:rFonts w:ascii="Roboto Lt" w:hAnsi="Roboto Lt"/>
              </w:rPr>
            </w:pPr>
            <w:sdt>
              <w:sdtPr>
                <w:rPr>
                  <w:rFonts w:ascii="Roboto Lt" w:hAnsi="Roboto Lt"/>
                </w:rPr>
                <w:id w:val="125849364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33AC08C0" w14:textId="77777777" w:rsidR="00B34D76" w:rsidRPr="00387F32" w:rsidRDefault="00B34D76" w:rsidP="00B34D76">
            <w:pPr>
              <w:rPr>
                <w:rFonts w:ascii="Roboto Lt" w:hAnsi="Roboto Lt" w:cs="Arial"/>
                <w:color w:val="4472C4" w:themeColor="accent1"/>
              </w:rPr>
            </w:pPr>
          </w:p>
          <w:p w14:paraId="48F1247A" w14:textId="77777777" w:rsidR="00B34D76" w:rsidRPr="00387F32" w:rsidRDefault="00B34D76" w:rsidP="00B34D76">
            <w:pPr>
              <w:rPr>
                <w:rFonts w:ascii="Roboto Lt" w:hAnsi="Roboto Lt" w:cs="Arial"/>
                <w:color w:val="4472C4" w:themeColor="accent1"/>
              </w:rPr>
            </w:pPr>
          </w:p>
        </w:tc>
      </w:tr>
      <w:tr w:rsidR="00B34D76" w:rsidRPr="00387F32" w14:paraId="0EB5FBC2" w14:textId="77777777" w:rsidTr="002E7460">
        <w:trPr>
          <w:trHeight w:val="440"/>
        </w:trPr>
        <w:tc>
          <w:tcPr>
            <w:tcW w:w="709" w:type="dxa"/>
            <w:vMerge/>
            <w:shd w:val="clear" w:color="auto" w:fill="F2F2F2" w:themeFill="background1" w:themeFillShade="F2"/>
          </w:tcPr>
          <w:p w14:paraId="6C7F23B3"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4896EF4" w14:textId="33A1762D"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color w:val="262626"/>
              </w:rPr>
              <w:t>Assessment methods are non-discriminatory and inclusive</w:t>
            </w:r>
          </w:p>
        </w:tc>
        <w:tc>
          <w:tcPr>
            <w:tcW w:w="651" w:type="dxa"/>
          </w:tcPr>
          <w:p w14:paraId="07727A42" w14:textId="70535F86" w:rsidR="00B34D76" w:rsidRDefault="00556766" w:rsidP="00B34D76">
            <w:pPr>
              <w:jc w:val="center"/>
              <w:rPr>
                <w:rFonts w:ascii="Roboto Lt" w:hAnsi="Roboto Lt"/>
              </w:rPr>
            </w:pPr>
            <w:sdt>
              <w:sdtPr>
                <w:rPr>
                  <w:rFonts w:ascii="Roboto Lt" w:hAnsi="Roboto Lt"/>
                </w:rPr>
                <w:id w:val="1308905942"/>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4DC8F3DE" w14:textId="4FF51653" w:rsidR="00B34D76" w:rsidRDefault="00556766" w:rsidP="00B34D76">
            <w:pPr>
              <w:jc w:val="center"/>
              <w:rPr>
                <w:rFonts w:ascii="Roboto Lt" w:hAnsi="Roboto Lt"/>
              </w:rPr>
            </w:pPr>
            <w:sdt>
              <w:sdtPr>
                <w:rPr>
                  <w:rFonts w:ascii="Roboto Lt" w:hAnsi="Roboto Lt"/>
                </w:rPr>
                <w:id w:val="-103226949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314066D6" w14:textId="77777777" w:rsidR="00B34D76" w:rsidRPr="00387F32" w:rsidRDefault="00B34D76" w:rsidP="00B34D76">
            <w:pPr>
              <w:rPr>
                <w:rFonts w:ascii="Roboto Lt" w:hAnsi="Roboto Lt" w:cs="Arial"/>
                <w:color w:val="4472C4" w:themeColor="accent1"/>
              </w:rPr>
            </w:pPr>
          </w:p>
        </w:tc>
      </w:tr>
      <w:tr w:rsidR="00B34D76" w:rsidRPr="00387F32" w14:paraId="3BAEBA77" w14:textId="77777777" w:rsidTr="002E7460">
        <w:trPr>
          <w:trHeight w:val="440"/>
        </w:trPr>
        <w:tc>
          <w:tcPr>
            <w:tcW w:w="709" w:type="dxa"/>
            <w:vMerge/>
            <w:shd w:val="clear" w:color="auto" w:fill="F2F2F2" w:themeFill="background1" w:themeFillShade="F2"/>
          </w:tcPr>
          <w:p w14:paraId="54BCDCAE"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C6AE722" w14:textId="543F7D14"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bCs/>
                <w:color w:val="262626"/>
              </w:rPr>
              <w:t>The language used on written documentation intended for learners is clear and concise</w:t>
            </w:r>
          </w:p>
        </w:tc>
        <w:tc>
          <w:tcPr>
            <w:tcW w:w="651" w:type="dxa"/>
          </w:tcPr>
          <w:p w14:paraId="5C320114" w14:textId="7C3CC805" w:rsidR="00B34D76" w:rsidRDefault="00556766" w:rsidP="00B34D76">
            <w:pPr>
              <w:jc w:val="center"/>
              <w:rPr>
                <w:rFonts w:ascii="Roboto Lt" w:hAnsi="Roboto Lt"/>
              </w:rPr>
            </w:pPr>
            <w:sdt>
              <w:sdtPr>
                <w:rPr>
                  <w:rFonts w:ascii="Roboto Lt" w:hAnsi="Roboto Lt"/>
                </w:rPr>
                <w:id w:val="281850179"/>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056054AE" w14:textId="0379A5A8" w:rsidR="00B34D76" w:rsidRDefault="00556766" w:rsidP="00B34D76">
            <w:pPr>
              <w:jc w:val="center"/>
              <w:rPr>
                <w:rFonts w:ascii="Roboto Lt" w:hAnsi="Roboto Lt"/>
              </w:rPr>
            </w:pPr>
            <w:sdt>
              <w:sdtPr>
                <w:rPr>
                  <w:rFonts w:ascii="Roboto Lt" w:hAnsi="Roboto Lt"/>
                </w:rPr>
                <w:id w:val="1274210780"/>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5B9D46B7" w14:textId="77777777" w:rsidR="00B34D76" w:rsidRPr="00387F32" w:rsidRDefault="00B34D76" w:rsidP="00B34D76">
            <w:pPr>
              <w:rPr>
                <w:rFonts w:ascii="Roboto Lt" w:hAnsi="Roboto Lt" w:cs="Arial"/>
                <w:color w:val="4472C4" w:themeColor="accent1"/>
              </w:rPr>
            </w:pPr>
          </w:p>
        </w:tc>
      </w:tr>
      <w:tr w:rsidR="00B34D76" w:rsidRPr="00387F32" w14:paraId="5B02105E" w14:textId="77777777" w:rsidTr="002E7460">
        <w:trPr>
          <w:trHeight w:val="440"/>
        </w:trPr>
        <w:tc>
          <w:tcPr>
            <w:tcW w:w="709" w:type="dxa"/>
            <w:vMerge/>
            <w:shd w:val="clear" w:color="auto" w:fill="F2F2F2" w:themeFill="background1" w:themeFillShade="F2"/>
          </w:tcPr>
          <w:p w14:paraId="65A4D0EB"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EEFA9E6" w14:textId="22AE5537"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Arial"/>
                <w:bCs/>
                <w:color w:val="262626"/>
              </w:rPr>
              <w:t>The assessments are suited to the requirements of the unit of competency</w:t>
            </w:r>
          </w:p>
        </w:tc>
        <w:tc>
          <w:tcPr>
            <w:tcW w:w="651" w:type="dxa"/>
          </w:tcPr>
          <w:p w14:paraId="4B55D749" w14:textId="1A2D1953" w:rsidR="00B34D76" w:rsidRDefault="00556766" w:rsidP="00B34D76">
            <w:pPr>
              <w:jc w:val="center"/>
              <w:rPr>
                <w:rFonts w:ascii="Roboto Lt" w:hAnsi="Roboto Lt"/>
              </w:rPr>
            </w:pPr>
            <w:sdt>
              <w:sdtPr>
                <w:rPr>
                  <w:rFonts w:ascii="Roboto Lt" w:hAnsi="Roboto Lt"/>
                </w:rPr>
                <w:id w:val="-643271657"/>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3730F9BD" w14:textId="2E4A33E3" w:rsidR="00B34D76" w:rsidRDefault="00556766" w:rsidP="00B34D76">
            <w:pPr>
              <w:jc w:val="center"/>
              <w:rPr>
                <w:rFonts w:ascii="Roboto Lt" w:hAnsi="Roboto Lt"/>
              </w:rPr>
            </w:pPr>
            <w:sdt>
              <w:sdtPr>
                <w:rPr>
                  <w:rFonts w:ascii="Roboto Lt" w:hAnsi="Roboto Lt"/>
                </w:rPr>
                <w:id w:val="-1053626136"/>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6CE9A8EA" w14:textId="77777777" w:rsidR="00B34D76" w:rsidRPr="00387F32" w:rsidRDefault="00B34D76" w:rsidP="00B34D76">
            <w:pPr>
              <w:rPr>
                <w:rFonts w:ascii="Roboto Lt" w:hAnsi="Roboto Lt" w:cs="Arial"/>
                <w:color w:val="4472C4" w:themeColor="accent1"/>
              </w:rPr>
            </w:pPr>
          </w:p>
        </w:tc>
      </w:tr>
      <w:tr w:rsidR="00B34D76" w:rsidRPr="00387F32" w14:paraId="796EB21F" w14:textId="77777777" w:rsidTr="002E7460">
        <w:trPr>
          <w:trHeight w:val="440"/>
        </w:trPr>
        <w:tc>
          <w:tcPr>
            <w:tcW w:w="709" w:type="dxa"/>
            <w:vMerge/>
            <w:shd w:val="clear" w:color="auto" w:fill="F2F2F2" w:themeFill="background1" w:themeFillShade="F2"/>
          </w:tcPr>
          <w:p w14:paraId="716CCEF0"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64BC7D8" w14:textId="1507D681"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theme="minorHAnsi"/>
              </w:rPr>
              <w:t>The learner was supported and guided throughout the process</w:t>
            </w:r>
          </w:p>
        </w:tc>
        <w:tc>
          <w:tcPr>
            <w:tcW w:w="651" w:type="dxa"/>
          </w:tcPr>
          <w:p w14:paraId="543E90A5" w14:textId="32303DCD" w:rsidR="00B34D76" w:rsidRDefault="00556766" w:rsidP="00B34D76">
            <w:pPr>
              <w:jc w:val="center"/>
              <w:rPr>
                <w:rFonts w:ascii="Roboto Lt" w:hAnsi="Roboto Lt"/>
              </w:rPr>
            </w:pPr>
            <w:sdt>
              <w:sdtPr>
                <w:rPr>
                  <w:rFonts w:ascii="Roboto Lt" w:hAnsi="Roboto Lt"/>
                </w:rPr>
                <w:id w:val="-546752537"/>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7F3FE86C" w14:textId="29925AF9" w:rsidR="00B34D76" w:rsidRDefault="00556766" w:rsidP="00B34D76">
            <w:pPr>
              <w:jc w:val="center"/>
              <w:rPr>
                <w:rFonts w:ascii="Roboto Lt" w:hAnsi="Roboto Lt"/>
              </w:rPr>
            </w:pPr>
            <w:sdt>
              <w:sdtPr>
                <w:rPr>
                  <w:rFonts w:ascii="Roboto Lt" w:hAnsi="Roboto Lt"/>
                </w:rPr>
                <w:id w:val="173643093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51C4794F" w14:textId="77777777" w:rsidR="00B34D76" w:rsidRPr="00387F32" w:rsidRDefault="00B34D76" w:rsidP="00B34D76">
            <w:pPr>
              <w:rPr>
                <w:rFonts w:ascii="Roboto Lt" w:hAnsi="Roboto Lt" w:cs="Arial"/>
                <w:color w:val="4472C4" w:themeColor="accent1"/>
              </w:rPr>
            </w:pPr>
          </w:p>
        </w:tc>
      </w:tr>
      <w:tr w:rsidR="00B34D76" w:rsidRPr="00387F32" w14:paraId="3DA16E23" w14:textId="77777777" w:rsidTr="002E7460">
        <w:trPr>
          <w:trHeight w:val="440"/>
        </w:trPr>
        <w:tc>
          <w:tcPr>
            <w:tcW w:w="709" w:type="dxa"/>
            <w:vMerge/>
            <w:shd w:val="clear" w:color="auto" w:fill="F2F2F2" w:themeFill="background1" w:themeFillShade="F2"/>
          </w:tcPr>
          <w:p w14:paraId="163FEF31" w14:textId="77777777" w:rsidR="00B34D76" w:rsidRPr="00387F32" w:rsidRDefault="00B34D76" w:rsidP="00B34D76">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2DC7F907" w14:textId="68BCDD31" w:rsidR="00B34D76" w:rsidRPr="00387F32" w:rsidRDefault="00B34D76" w:rsidP="00B34D76">
            <w:pPr>
              <w:widowControl w:val="0"/>
              <w:autoSpaceDE w:val="0"/>
              <w:autoSpaceDN w:val="0"/>
              <w:adjustRightInd w:val="0"/>
              <w:spacing w:before="60" w:after="60"/>
              <w:rPr>
                <w:rFonts w:ascii="Roboto Lt" w:hAnsi="Roboto Lt" w:cs="Arial"/>
                <w:color w:val="262626"/>
              </w:rPr>
            </w:pPr>
            <w:r w:rsidRPr="00387F32">
              <w:rPr>
                <w:rFonts w:ascii="Roboto Lt" w:hAnsi="Roboto Lt" w:cs="Lucida Sans Unicode"/>
              </w:rPr>
              <w:t xml:space="preserve">Assessment timeframes and/or due dates are realistic </w:t>
            </w:r>
          </w:p>
        </w:tc>
        <w:tc>
          <w:tcPr>
            <w:tcW w:w="651" w:type="dxa"/>
          </w:tcPr>
          <w:p w14:paraId="6BA94D4B" w14:textId="7A53944A" w:rsidR="00B34D76" w:rsidRDefault="00556766" w:rsidP="00B34D76">
            <w:pPr>
              <w:jc w:val="center"/>
              <w:rPr>
                <w:rFonts w:ascii="Roboto Lt" w:hAnsi="Roboto Lt"/>
              </w:rPr>
            </w:pPr>
            <w:sdt>
              <w:sdtPr>
                <w:rPr>
                  <w:rFonts w:ascii="Roboto Lt" w:hAnsi="Roboto Lt"/>
                </w:rPr>
                <w:id w:val="-579829330"/>
                <w14:checkbox>
                  <w14:checked w14:val="0"/>
                  <w14:checkedState w14:val="2612" w14:font="MS Gothic"/>
                  <w14:uncheckedState w14:val="2610" w14:font="MS Gothic"/>
                </w14:checkbox>
              </w:sdtPr>
              <w:sdtEndPr/>
              <w:sdtContent>
                <w:r w:rsidR="00B34D76">
                  <w:rPr>
                    <w:rFonts w:ascii="MS Gothic" w:eastAsia="MS Gothic" w:hAnsi="MS Gothic" w:hint="eastAsia"/>
                  </w:rPr>
                  <w:t>☐</w:t>
                </w:r>
              </w:sdtContent>
            </w:sdt>
          </w:p>
        </w:tc>
        <w:tc>
          <w:tcPr>
            <w:tcW w:w="560" w:type="dxa"/>
          </w:tcPr>
          <w:p w14:paraId="59072896" w14:textId="47551B3B" w:rsidR="00B34D76" w:rsidRDefault="00556766" w:rsidP="00B34D76">
            <w:pPr>
              <w:jc w:val="center"/>
              <w:rPr>
                <w:rFonts w:ascii="Roboto Lt" w:hAnsi="Roboto Lt"/>
              </w:rPr>
            </w:pPr>
            <w:sdt>
              <w:sdtPr>
                <w:rPr>
                  <w:rFonts w:ascii="Roboto Lt" w:hAnsi="Roboto Lt"/>
                </w:rPr>
                <w:id w:val="-918639645"/>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02ACE387" w14:textId="77777777" w:rsidR="00B34D76" w:rsidRPr="00387F32" w:rsidRDefault="00B34D76" w:rsidP="00B34D76">
            <w:pPr>
              <w:rPr>
                <w:rFonts w:ascii="Roboto Lt" w:hAnsi="Roboto Lt" w:cs="Arial"/>
                <w:color w:val="4472C4" w:themeColor="accent1"/>
              </w:rPr>
            </w:pPr>
          </w:p>
        </w:tc>
      </w:tr>
      <w:tr w:rsidR="00B34D76" w:rsidRPr="00387F32" w14:paraId="64329D3B" w14:textId="77777777" w:rsidTr="002E7460">
        <w:trPr>
          <w:trHeight w:val="418"/>
        </w:trPr>
        <w:tc>
          <w:tcPr>
            <w:tcW w:w="709" w:type="dxa"/>
            <w:vMerge/>
            <w:shd w:val="clear" w:color="auto" w:fill="F2F2F2" w:themeFill="background1" w:themeFillShade="F2"/>
          </w:tcPr>
          <w:p w14:paraId="3F79BBFF" w14:textId="77777777" w:rsidR="00B34D76" w:rsidRPr="00387F32" w:rsidRDefault="00B34D76" w:rsidP="00B34D76">
            <w:pPr>
              <w:widowControl w:val="0"/>
              <w:autoSpaceDE w:val="0"/>
              <w:autoSpaceDN w:val="0"/>
              <w:adjustRightInd w:val="0"/>
              <w:spacing w:before="120" w:after="120"/>
              <w:rPr>
                <w:rFonts w:ascii="Roboto Lt" w:hAnsi="Roboto Lt" w:cs="Arial"/>
                <w:b/>
                <w:bCs/>
                <w:color w:val="262626"/>
              </w:rPr>
            </w:pPr>
          </w:p>
        </w:tc>
        <w:tc>
          <w:tcPr>
            <w:tcW w:w="5821" w:type="dxa"/>
            <w:vAlign w:val="center"/>
          </w:tcPr>
          <w:p w14:paraId="3C2DEF4B" w14:textId="307E81D6"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theme="minorHAnsi"/>
              </w:rPr>
              <w:t>Provision is made for the assessor to give feedback to the learner and vice versa</w:t>
            </w:r>
          </w:p>
        </w:tc>
        <w:tc>
          <w:tcPr>
            <w:tcW w:w="651" w:type="dxa"/>
          </w:tcPr>
          <w:p w14:paraId="4941D8ED" w14:textId="7D964ADD" w:rsidR="00B34D76" w:rsidRPr="00387F32" w:rsidRDefault="00556766" w:rsidP="00B34D76">
            <w:pPr>
              <w:jc w:val="center"/>
              <w:rPr>
                <w:rFonts w:ascii="Roboto Lt" w:hAnsi="Roboto Lt"/>
              </w:rPr>
            </w:pPr>
            <w:sdt>
              <w:sdtPr>
                <w:rPr>
                  <w:rFonts w:ascii="Roboto Lt" w:hAnsi="Roboto Lt"/>
                </w:rPr>
                <w:id w:val="-1240864954"/>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560" w:type="dxa"/>
          </w:tcPr>
          <w:p w14:paraId="7E2BDD47" w14:textId="190D8C20" w:rsidR="00B34D76" w:rsidRPr="00387F32" w:rsidRDefault="00556766" w:rsidP="00B34D76">
            <w:pPr>
              <w:jc w:val="center"/>
              <w:rPr>
                <w:rFonts w:ascii="Roboto Lt" w:hAnsi="Roboto Lt"/>
              </w:rPr>
            </w:pPr>
            <w:sdt>
              <w:sdtPr>
                <w:rPr>
                  <w:rFonts w:ascii="Roboto Lt" w:hAnsi="Roboto Lt"/>
                </w:rPr>
                <w:id w:val="1265507908"/>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48363F99" w14:textId="77777777" w:rsidR="00B34D76" w:rsidRPr="00387F32" w:rsidRDefault="00B34D76" w:rsidP="00B34D76">
            <w:pPr>
              <w:rPr>
                <w:rFonts w:ascii="Roboto Lt" w:hAnsi="Roboto Lt" w:cs="Arial"/>
                <w:color w:val="4472C4" w:themeColor="accent1"/>
              </w:rPr>
            </w:pPr>
          </w:p>
        </w:tc>
      </w:tr>
      <w:tr w:rsidR="00B34D76" w:rsidRPr="00387F32" w14:paraId="1B15519C" w14:textId="77777777" w:rsidTr="002E7460">
        <w:trPr>
          <w:trHeight w:val="610"/>
        </w:trPr>
        <w:tc>
          <w:tcPr>
            <w:tcW w:w="709" w:type="dxa"/>
            <w:vMerge/>
            <w:shd w:val="clear" w:color="auto" w:fill="F2F2F2" w:themeFill="background1" w:themeFillShade="F2"/>
          </w:tcPr>
          <w:p w14:paraId="04C6D9AC" w14:textId="77777777" w:rsidR="00B34D76" w:rsidRPr="00387F32" w:rsidRDefault="00B34D76" w:rsidP="00B34D76">
            <w:pPr>
              <w:widowControl w:val="0"/>
              <w:autoSpaceDE w:val="0"/>
              <w:autoSpaceDN w:val="0"/>
              <w:adjustRightInd w:val="0"/>
              <w:spacing w:before="120" w:after="120"/>
              <w:rPr>
                <w:rFonts w:ascii="Roboto Lt" w:hAnsi="Roboto Lt" w:cs="Arial"/>
                <w:b/>
                <w:bCs/>
                <w:color w:val="262626"/>
              </w:rPr>
            </w:pPr>
          </w:p>
        </w:tc>
        <w:tc>
          <w:tcPr>
            <w:tcW w:w="5821" w:type="dxa"/>
            <w:vAlign w:val="center"/>
          </w:tcPr>
          <w:p w14:paraId="5B994AEA" w14:textId="0047AAD7" w:rsidR="00B34D76" w:rsidRPr="00387F32" w:rsidRDefault="00B34D76" w:rsidP="00B34D76">
            <w:pPr>
              <w:widowControl w:val="0"/>
              <w:autoSpaceDE w:val="0"/>
              <w:autoSpaceDN w:val="0"/>
              <w:adjustRightInd w:val="0"/>
              <w:spacing w:before="60" w:after="60"/>
              <w:ind w:left="46"/>
              <w:rPr>
                <w:rFonts w:ascii="Roboto Lt" w:hAnsi="Roboto Lt" w:cs="Arial"/>
                <w:color w:val="262626"/>
              </w:rPr>
            </w:pPr>
            <w:r w:rsidRPr="00387F32">
              <w:rPr>
                <w:rFonts w:ascii="Roboto Lt" w:hAnsi="Roboto Lt" w:cs="Arial"/>
                <w:color w:val="262626"/>
              </w:rPr>
              <w:t>Learners are given information about, and the opportunity to appeal assessment results and be reassessed if necessary</w:t>
            </w:r>
          </w:p>
        </w:tc>
        <w:tc>
          <w:tcPr>
            <w:tcW w:w="651" w:type="dxa"/>
          </w:tcPr>
          <w:p w14:paraId="22DBCC06" w14:textId="2B0DD18E" w:rsidR="00B34D76" w:rsidRPr="00387F32" w:rsidRDefault="00556766" w:rsidP="00B34D76">
            <w:pPr>
              <w:jc w:val="center"/>
              <w:rPr>
                <w:rFonts w:ascii="Roboto Lt" w:hAnsi="Roboto Lt"/>
              </w:rPr>
            </w:pPr>
            <w:sdt>
              <w:sdtPr>
                <w:rPr>
                  <w:rFonts w:ascii="Roboto Lt" w:hAnsi="Roboto Lt"/>
                </w:rPr>
                <w:id w:val="510186885"/>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560" w:type="dxa"/>
          </w:tcPr>
          <w:p w14:paraId="652ED3ED" w14:textId="77082358" w:rsidR="00B34D76" w:rsidRPr="00387F32" w:rsidRDefault="00556766" w:rsidP="00B34D76">
            <w:pPr>
              <w:jc w:val="center"/>
              <w:rPr>
                <w:rFonts w:ascii="Roboto Lt" w:hAnsi="Roboto Lt"/>
              </w:rPr>
            </w:pPr>
            <w:sdt>
              <w:sdtPr>
                <w:rPr>
                  <w:rFonts w:ascii="Roboto Lt" w:hAnsi="Roboto Lt"/>
                </w:rPr>
                <w:id w:val="75571281"/>
                <w14:checkbox>
                  <w14:checked w14:val="0"/>
                  <w14:checkedState w14:val="2612" w14:font="MS Gothic"/>
                  <w14:uncheckedState w14:val="2610" w14:font="MS Gothic"/>
                </w14:checkbox>
              </w:sdtPr>
              <w:sdtEndPr/>
              <w:sdtContent>
                <w:r w:rsidR="00B34D76" w:rsidRPr="00387F32">
                  <w:rPr>
                    <w:rFonts w:ascii="Segoe UI Symbol" w:eastAsia="MS Gothic" w:hAnsi="Segoe UI Symbol" w:cs="Segoe UI Symbol"/>
                  </w:rPr>
                  <w:t>☐</w:t>
                </w:r>
              </w:sdtContent>
            </w:sdt>
          </w:p>
        </w:tc>
        <w:tc>
          <w:tcPr>
            <w:tcW w:w="2607" w:type="dxa"/>
          </w:tcPr>
          <w:p w14:paraId="50850B74" w14:textId="77777777" w:rsidR="00B34D76" w:rsidRPr="00387F32" w:rsidRDefault="00B34D76" w:rsidP="00B34D76">
            <w:pPr>
              <w:rPr>
                <w:rFonts w:ascii="Roboto Lt" w:hAnsi="Roboto Lt" w:cs="Arial"/>
                <w:color w:val="4472C4" w:themeColor="accent1"/>
              </w:rPr>
            </w:pPr>
          </w:p>
        </w:tc>
      </w:tr>
      <w:tr w:rsidR="00152CD3" w:rsidRPr="00387F32" w14:paraId="03828FFB" w14:textId="77777777" w:rsidTr="002E7460">
        <w:trPr>
          <w:cantSplit/>
          <w:trHeight w:val="450"/>
        </w:trPr>
        <w:tc>
          <w:tcPr>
            <w:tcW w:w="6530" w:type="dxa"/>
            <w:gridSpan w:val="2"/>
            <w:shd w:val="clear" w:color="auto" w:fill="F2F2F2" w:themeFill="background1" w:themeFillShade="F2"/>
            <w:vAlign w:val="center"/>
          </w:tcPr>
          <w:p w14:paraId="3B389213" w14:textId="2B6B6377" w:rsidR="00152CD3" w:rsidRPr="00387F32" w:rsidRDefault="00C875CD" w:rsidP="00545268">
            <w:pPr>
              <w:widowControl w:val="0"/>
              <w:autoSpaceDE w:val="0"/>
              <w:autoSpaceDN w:val="0"/>
              <w:adjustRightInd w:val="0"/>
              <w:spacing w:before="120" w:after="120"/>
              <w:rPr>
                <w:rFonts w:ascii="Roboto Lt" w:hAnsi="Roboto Lt" w:cs="Arial"/>
                <w:color w:val="262626"/>
              </w:rPr>
            </w:pPr>
            <w:r w:rsidRPr="00387F32">
              <w:rPr>
                <w:rFonts w:ascii="Roboto Lt" w:hAnsi="Roboto Lt"/>
                <w:b/>
              </w:rPr>
              <w:t>RULES OF EVIDENCE</w:t>
            </w:r>
          </w:p>
        </w:tc>
        <w:tc>
          <w:tcPr>
            <w:tcW w:w="651" w:type="dxa"/>
            <w:shd w:val="clear" w:color="auto" w:fill="F2F2F2" w:themeFill="background1" w:themeFillShade="F2"/>
            <w:vAlign w:val="center"/>
          </w:tcPr>
          <w:p w14:paraId="0448BE78" w14:textId="77777777" w:rsidR="00152CD3" w:rsidRPr="00387F32" w:rsidRDefault="00152CD3" w:rsidP="00545268">
            <w:pPr>
              <w:jc w:val="center"/>
              <w:rPr>
                <w:rFonts w:ascii="Roboto Lt" w:hAnsi="Roboto Lt"/>
              </w:rPr>
            </w:pPr>
            <w:r w:rsidRPr="00387F32">
              <w:rPr>
                <w:rFonts w:ascii="Roboto Lt" w:hAnsi="Roboto Lt"/>
                <w:b/>
              </w:rPr>
              <w:t>Yes</w:t>
            </w:r>
          </w:p>
        </w:tc>
        <w:tc>
          <w:tcPr>
            <w:tcW w:w="560" w:type="dxa"/>
            <w:shd w:val="clear" w:color="auto" w:fill="F2F2F2" w:themeFill="background1" w:themeFillShade="F2"/>
            <w:vAlign w:val="center"/>
          </w:tcPr>
          <w:p w14:paraId="75BFB3B8" w14:textId="77777777" w:rsidR="00152CD3" w:rsidRPr="00387F32" w:rsidRDefault="00152CD3" w:rsidP="00545268">
            <w:pPr>
              <w:jc w:val="center"/>
              <w:rPr>
                <w:rFonts w:ascii="Roboto Lt" w:hAnsi="Roboto Lt"/>
              </w:rPr>
            </w:pPr>
            <w:r w:rsidRPr="00387F32">
              <w:rPr>
                <w:rFonts w:ascii="Roboto Lt" w:hAnsi="Roboto Lt"/>
                <w:b/>
              </w:rPr>
              <w:t>No</w:t>
            </w:r>
          </w:p>
        </w:tc>
        <w:tc>
          <w:tcPr>
            <w:tcW w:w="2607" w:type="dxa"/>
            <w:shd w:val="clear" w:color="auto" w:fill="F2F2F2" w:themeFill="background1" w:themeFillShade="F2"/>
            <w:vAlign w:val="center"/>
          </w:tcPr>
          <w:p w14:paraId="565E878A" w14:textId="77777777" w:rsidR="00152CD3" w:rsidRPr="00387F32" w:rsidRDefault="00152CD3" w:rsidP="00545268">
            <w:pPr>
              <w:jc w:val="center"/>
              <w:rPr>
                <w:rFonts w:ascii="Roboto Lt" w:hAnsi="Roboto Lt"/>
              </w:rPr>
            </w:pPr>
            <w:r w:rsidRPr="00387F32">
              <w:rPr>
                <w:rFonts w:ascii="Roboto Lt" w:hAnsi="Roboto Lt"/>
                <w:b/>
              </w:rPr>
              <w:t>COMMENT/EVIDENCE</w:t>
            </w:r>
          </w:p>
        </w:tc>
      </w:tr>
      <w:tr w:rsidR="00152CD3" w:rsidRPr="00387F32" w14:paraId="120E0DE9" w14:textId="77777777" w:rsidTr="002E7460">
        <w:trPr>
          <w:cantSplit/>
          <w:trHeight w:val="564"/>
        </w:trPr>
        <w:tc>
          <w:tcPr>
            <w:tcW w:w="709" w:type="dxa"/>
            <w:vMerge w:val="restart"/>
            <w:shd w:val="clear" w:color="auto" w:fill="F2F2F2" w:themeFill="background1" w:themeFillShade="F2"/>
            <w:textDirection w:val="btLr"/>
          </w:tcPr>
          <w:p w14:paraId="42DA314D" w14:textId="34A4FF33" w:rsidR="00152CD3" w:rsidRPr="00387F32" w:rsidRDefault="00152CD3" w:rsidP="0097737A">
            <w:pPr>
              <w:widowControl w:val="0"/>
              <w:autoSpaceDE w:val="0"/>
              <w:autoSpaceDN w:val="0"/>
              <w:adjustRightInd w:val="0"/>
              <w:spacing w:before="120" w:after="120"/>
              <w:ind w:left="113" w:right="113"/>
              <w:jc w:val="center"/>
              <w:rPr>
                <w:rFonts w:ascii="Roboto Lt" w:hAnsi="Roboto Lt" w:cs="Arial"/>
                <w:b/>
                <w:bCs/>
                <w:color w:val="262626"/>
              </w:rPr>
            </w:pPr>
            <w:r w:rsidRPr="00387F32">
              <w:rPr>
                <w:rFonts w:ascii="Roboto Lt" w:hAnsi="Roboto Lt" w:cs="Arial"/>
                <w:b/>
                <w:bCs/>
                <w:color w:val="262626"/>
              </w:rPr>
              <w:t>VALID</w:t>
            </w:r>
          </w:p>
          <w:p w14:paraId="47A23BC0"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35DB1A5B" w14:textId="2AFCE92E" w:rsidR="00152CD3" w:rsidRPr="00387F32" w:rsidRDefault="00152CD3" w:rsidP="00ED5347">
            <w:pPr>
              <w:widowControl w:val="0"/>
              <w:autoSpaceDE w:val="0"/>
              <w:autoSpaceDN w:val="0"/>
              <w:adjustRightInd w:val="0"/>
              <w:spacing w:before="120" w:after="120"/>
              <w:rPr>
                <w:rFonts w:ascii="Roboto Lt" w:hAnsi="Roboto Lt" w:cs="Arial"/>
                <w:color w:val="262626"/>
              </w:rPr>
            </w:pPr>
            <w:r w:rsidRPr="00387F32">
              <w:rPr>
                <w:rFonts w:ascii="Roboto Lt" w:hAnsi="Roboto Lt" w:cs="Arial"/>
                <w:color w:val="262626"/>
              </w:rPr>
              <w:t>All the Elements and Performance Criteria are addressed</w:t>
            </w:r>
          </w:p>
        </w:tc>
        <w:tc>
          <w:tcPr>
            <w:tcW w:w="651" w:type="dxa"/>
          </w:tcPr>
          <w:p w14:paraId="318ED439" w14:textId="77777777" w:rsidR="00152CD3" w:rsidRPr="00387F32" w:rsidRDefault="00556766" w:rsidP="00545268">
            <w:pPr>
              <w:jc w:val="center"/>
              <w:rPr>
                <w:rFonts w:ascii="Roboto Lt" w:hAnsi="Roboto Lt"/>
              </w:rPr>
            </w:pPr>
            <w:sdt>
              <w:sdtPr>
                <w:rPr>
                  <w:rFonts w:ascii="Roboto Lt" w:hAnsi="Roboto Lt"/>
                </w:rPr>
                <w:id w:val="-520547961"/>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4F706D44" w14:textId="77777777" w:rsidR="00152CD3" w:rsidRPr="00387F32" w:rsidRDefault="00556766" w:rsidP="00545268">
            <w:pPr>
              <w:jc w:val="center"/>
              <w:rPr>
                <w:rFonts w:ascii="Roboto Lt" w:hAnsi="Roboto Lt"/>
              </w:rPr>
            </w:pPr>
            <w:sdt>
              <w:sdtPr>
                <w:rPr>
                  <w:rFonts w:ascii="Roboto Lt" w:hAnsi="Roboto Lt"/>
                </w:rPr>
                <w:id w:val="-1537502348"/>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271CAC63" w14:textId="77777777" w:rsidR="00152CD3" w:rsidRPr="00387F32" w:rsidRDefault="00152CD3" w:rsidP="0097737A">
            <w:pPr>
              <w:rPr>
                <w:rFonts w:ascii="Roboto Lt" w:hAnsi="Roboto Lt" w:cs="Arial"/>
                <w:color w:val="4472C4" w:themeColor="accent1"/>
              </w:rPr>
            </w:pPr>
          </w:p>
        </w:tc>
      </w:tr>
      <w:tr w:rsidR="00152CD3" w:rsidRPr="00387F32" w14:paraId="077B31D0" w14:textId="77777777" w:rsidTr="002E7460">
        <w:trPr>
          <w:cantSplit/>
          <w:trHeight w:val="564"/>
        </w:trPr>
        <w:tc>
          <w:tcPr>
            <w:tcW w:w="709" w:type="dxa"/>
            <w:vMerge/>
            <w:shd w:val="clear" w:color="auto" w:fill="F2F2F2" w:themeFill="background1" w:themeFillShade="F2"/>
            <w:textDirection w:val="btLr"/>
          </w:tcPr>
          <w:p w14:paraId="4038631C"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4E3EFD3E" w14:textId="5FF7A57B"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Knowledge Evidence is addressed</w:t>
            </w:r>
          </w:p>
        </w:tc>
        <w:tc>
          <w:tcPr>
            <w:tcW w:w="651" w:type="dxa"/>
          </w:tcPr>
          <w:p w14:paraId="618605B8" w14:textId="77777777" w:rsidR="00152CD3" w:rsidRPr="00387F32" w:rsidRDefault="00556766" w:rsidP="00545268">
            <w:pPr>
              <w:jc w:val="center"/>
              <w:rPr>
                <w:rFonts w:ascii="Roboto Lt" w:hAnsi="Roboto Lt"/>
              </w:rPr>
            </w:pPr>
            <w:sdt>
              <w:sdtPr>
                <w:rPr>
                  <w:rFonts w:ascii="Roboto Lt" w:hAnsi="Roboto Lt"/>
                </w:rPr>
                <w:id w:val="740449933"/>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6D9647A5" w14:textId="77777777" w:rsidR="00152CD3" w:rsidRPr="00387F32" w:rsidRDefault="00556766" w:rsidP="00545268">
            <w:pPr>
              <w:jc w:val="center"/>
              <w:rPr>
                <w:rFonts w:ascii="Roboto Lt" w:hAnsi="Roboto Lt"/>
              </w:rPr>
            </w:pPr>
            <w:sdt>
              <w:sdtPr>
                <w:rPr>
                  <w:rFonts w:ascii="Roboto Lt" w:hAnsi="Roboto Lt"/>
                </w:rPr>
                <w:id w:val="-1752650243"/>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3947830C" w14:textId="77777777" w:rsidR="00152CD3" w:rsidRPr="00387F32" w:rsidRDefault="00152CD3" w:rsidP="0097737A">
            <w:pPr>
              <w:rPr>
                <w:rFonts w:ascii="Roboto Lt" w:hAnsi="Roboto Lt" w:cs="Arial"/>
                <w:color w:val="4472C4" w:themeColor="accent1"/>
              </w:rPr>
            </w:pPr>
          </w:p>
        </w:tc>
      </w:tr>
      <w:tr w:rsidR="00152CD3" w:rsidRPr="00387F32" w14:paraId="63C25ABF" w14:textId="77777777" w:rsidTr="002E7460">
        <w:trPr>
          <w:cantSplit/>
          <w:trHeight w:val="564"/>
        </w:trPr>
        <w:tc>
          <w:tcPr>
            <w:tcW w:w="709" w:type="dxa"/>
            <w:vMerge/>
            <w:shd w:val="clear" w:color="auto" w:fill="F2F2F2" w:themeFill="background1" w:themeFillShade="F2"/>
            <w:textDirection w:val="btLr"/>
          </w:tcPr>
          <w:p w14:paraId="1C32B2DC"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60046189" w14:textId="18391433"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Performance Evidence is addressed</w:t>
            </w:r>
          </w:p>
        </w:tc>
        <w:tc>
          <w:tcPr>
            <w:tcW w:w="651" w:type="dxa"/>
          </w:tcPr>
          <w:p w14:paraId="231EA6C7" w14:textId="77777777" w:rsidR="00152CD3" w:rsidRPr="00387F32" w:rsidRDefault="00556766" w:rsidP="00545268">
            <w:pPr>
              <w:jc w:val="center"/>
              <w:rPr>
                <w:rFonts w:ascii="Roboto Lt" w:hAnsi="Roboto Lt"/>
              </w:rPr>
            </w:pPr>
            <w:sdt>
              <w:sdtPr>
                <w:rPr>
                  <w:rFonts w:ascii="Roboto Lt" w:hAnsi="Roboto Lt"/>
                </w:rPr>
                <w:id w:val="427928275"/>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69F0EA3F" w14:textId="77777777" w:rsidR="00152CD3" w:rsidRPr="00387F32" w:rsidRDefault="00556766" w:rsidP="00545268">
            <w:pPr>
              <w:jc w:val="center"/>
              <w:rPr>
                <w:rFonts w:ascii="Roboto Lt" w:hAnsi="Roboto Lt"/>
              </w:rPr>
            </w:pPr>
            <w:sdt>
              <w:sdtPr>
                <w:rPr>
                  <w:rFonts w:ascii="Roboto Lt" w:hAnsi="Roboto Lt"/>
                </w:rPr>
                <w:id w:val="-859587586"/>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5A575770" w14:textId="77777777" w:rsidR="00152CD3" w:rsidRPr="00387F32" w:rsidRDefault="00152CD3" w:rsidP="0097737A">
            <w:pPr>
              <w:rPr>
                <w:rFonts w:ascii="Roboto Lt" w:hAnsi="Roboto Lt" w:cs="Arial"/>
                <w:color w:val="4472C4" w:themeColor="accent1"/>
              </w:rPr>
            </w:pPr>
          </w:p>
        </w:tc>
      </w:tr>
      <w:tr w:rsidR="00152CD3" w:rsidRPr="00387F32" w14:paraId="488876AB" w14:textId="77777777" w:rsidTr="002E7460">
        <w:trPr>
          <w:cantSplit/>
          <w:trHeight w:val="542"/>
        </w:trPr>
        <w:tc>
          <w:tcPr>
            <w:tcW w:w="709" w:type="dxa"/>
            <w:vMerge/>
            <w:shd w:val="clear" w:color="auto" w:fill="F2F2F2" w:themeFill="background1" w:themeFillShade="F2"/>
            <w:textDirection w:val="btLr"/>
          </w:tcPr>
          <w:p w14:paraId="32204347"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1AC1D83B" w14:textId="030E0ECB"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Assessment Conditions are adhered to</w:t>
            </w:r>
          </w:p>
        </w:tc>
        <w:tc>
          <w:tcPr>
            <w:tcW w:w="651" w:type="dxa"/>
          </w:tcPr>
          <w:p w14:paraId="19911652" w14:textId="77777777" w:rsidR="00152CD3" w:rsidRPr="00387F32" w:rsidRDefault="00556766" w:rsidP="00545268">
            <w:pPr>
              <w:jc w:val="center"/>
              <w:rPr>
                <w:rFonts w:ascii="Roboto Lt" w:hAnsi="Roboto Lt"/>
              </w:rPr>
            </w:pPr>
            <w:sdt>
              <w:sdtPr>
                <w:rPr>
                  <w:rFonts w:ascii="Roboto Lt" w:hAnsi="Roboto Lt"/>
                </w:rPr>
                <w:id w:val="1801340671"/>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560" w:type="dxa"/>
          </w:tcPr>
          <w:p w14:paraId="6E11F4D2" w14:textId="77777777" w:rsidR="00152CD3" w:rsidRPr="00387F32" w:rsidRDefault="00556766" w:rsidP="00545268">
            <w:pPr>
              <w:jc w:val="center"/>
              <w:rPr>
                <w:rFonts w:ascii="Roboto Lt" w:hAnsi="Roboto Lt"/>
              </w:rPr>
            </w:pPr>
            <w:sdt>
              <w:sdtPr>
                <w:rPr>
                  <w:rFonts w:ascii="Roboto Lt" w:hAnsi="Roboto Lt"/>
                </w:rPr>
                <w:id w:val="-129624962"/>
                <w14:checkbox>
                  <w14:checked w14:val="0"/>
                  <w14:checkedState w14:val="2612" w14:font="MS Gothic"/>
                  <w14:uncheckedState w14:val="2610" w14:font="MS Gothic"/>
                </w14:checkbox>
              </w:sdtPr>
              <w:sdtEndPr/>
              <w:sdtContent>
                <w:r w:rsidR="00152CD3" w:rsidRPr="00387F32">
                  <w:rPr>
                    <w:rFonts w:ascii="Segoe UI Symbol" w:eastAsia="MS Gothic" w:hAnsi="Segoe UI Symbol" w:cs="Segoe UI Symbol"/>
                  </w:rPr>
                  <w:t>☐</w:t>
                </w:r>
              </w:sdtContent>
            </w:sdt>
          </w:p>
        </w:tc>
        <w:tc>
          <w:tcPr>
            <w:tcW w:w="2607" w:type="dxa"/>
          </w:tcPr>
          <w:p w14:paraId="41E9FC7F" w14:textId="77777777" w:rsidR="00152CD3" w:rsidRPr="00387F32" w:rsidRDefault="00152CD3" w:rsidP="0097737A">
            <w:pPr>
              <w:rPr>
                <w:rFonts w:ascii="Roboto Lt" w:hAnsi="Roboto Lt" w:cs="Arial"/>
                <w:color w:val="4472C4" w:themeColor="accent1"/>
              </w:rPr>
            </w:pPr>
          </w:p>
        </w:tc>
      </w:tr>
      <w:tr w:rsidR="00152CD3" w:rsidRPr="00387F32" w14:paraId="084A87E4" w14:textId="77777777" w:rsidTr="002E7460">
        <w:trPr>
          <w:cantSplit/>
          <w:trHeight w:val="774"/>
        </w:trPr>
        <w:tc>
          <w:tcPr>
            <w:tcW w:w="709" w:type="dxa"/>
            <w:vMerge/>
            <w:shd w:val="clear" w:color="auto" w:fill="F2F2F2" w:themeFill="background1" w:themeFillShade="F2"/>
            <w:textDirection w:val="btLr"/>
          </w:tcPr>
          <w:p w14:paraId="4EBEFBF4" w14:textId="77777777" w:rsidR="00152CD3" w:rsidRPr="00387F32" w:rsidRDefault="00152CD3" w:rsidP="0097737A">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0FD4A506" w14:textId="210A7B26" w:rsidR="00152CD3" w:rsidRPr="00387F32" w:rsidRDefault="00152CD3"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Foundation Skills are addressed by appropriate learning and assessment strategies</w:t>
            </w:r>
          </w:p>
        </w:tc>
        <w:tc>
          <w:tcPr>
            <w:tcW w:w="651" w:type="dxa"/>
          </w:tcPr>
          <w:p w14:paraId="6BCB8170" w14:textId="40243F8F" w:rsidR="00152CD3" w:rsidRPr="00387F32" w:rsidRDefault="00556766" w:rsidP="00545268">
            <w:pPr>
              <w:jc w:val="center"/>
              <w:rPr>
                <w:rFonts w:ascii="Roboto Lt" w:hAnsi="Roboto Lt"/>
              </w:rPr>
            </w:pPr>
            <w:sdt>
              <w:sdtPr>
                <w:rPr>
                  <w:rFonts w:ascii="Roboto Lt" w:hAnsi="Roboto Lt"/>
                </w:rPr>
                <w:id w:val="-850030560"/>
                <w14:checkbox>
                  <w14:checked w14:val="0"/>
                  <w14:checkedState w14:val="2612" w14:font="MS Gothic"/>
                  <w14:uncheckedState w14:val="2610" w14:font="MS Gothic"/>
                </w14:checkbox>
              </w:sdtPr>
              <w:sdtEndPr/>
              <w:sdtContent>
                <w:r w:rsidR="008742AC" w:rsidRPr="00387F32">
                  <w:rPr>
                    <w:rFonts w:ascii="Segoe UI Symbol" w:eastAsia="MS Gothic" w:hAnsi="Segoe UI Symbol" w:cs="Segoe UI Symbol"/>
                  </w:rPr>
                  <w:t>☐</w:t>
                </w:r>
              </w:sdtContent>
            </w:sdt>
          </w:p>
        </w:tc>
        <w:tc>
          <w:tcPr>
            <w:tcW w:w="560" w:type="dxa"/>
          </w:tcPr>
          <w:p w14:paraId="7931909B" w14:textId="0B6C1B50" w:rsidR="00152CD3" w:rsidRPr="00387F32" w:rsidRDefault="00556766" w:rsidP="00545268">
            <w:pPr>
              <w:jc w:val="center"/>
              <w:rPr>
                <w:rFonts w:ascii="Roboto Lt" w:hAnsi="Roboto Lt"/>
              </w:rPr>
            </w:pPr>
            <w:sdt>
              <w:sdtPr>
                <w:rPr>
                  <w:rFonts w:ascii="Roboto Lt" w:hAnsi="Roboto Lt"/>
                </w:rPr>
                <w:id w:val="-1823648419"/>
                <w14:checkbox>
                  <w14:checked w14:val="0"/>
                  <w14:checkedState w14:val="2612" w14:font="MS Gothic"/>
                  <w14:uncheckedState w14:val="2610" w14:font="MS Gothic"/>
                </w14:checkbox>
              </w:sdtPr>
              <w:sdtEndPr/>
              <w:sdtContent>
                <w:r w:rsidR="008742AC" w:rsidRPr="00387F32">
                  <w:rPr>
                    <w:rFonts w:ascii="Segoe UI Symbol" w:eastAsia="MS Gothic" w:hAnsi="Segoe UI Symbol" w:cs="Segoe UI Symbol"/>
                  </w:rPr>
                  <w:t>☐</w:t>
                </w:r>
              </w:sdtContent>
            </w:sdt>
          </w:p>
        </w:tc>
        <w:tc>
          <w:tcPr>
            <w:tcW w:w="2607" w:type="dxa"/>
          </w:tcPr>
          <w:p w14:paraId="7D85924D" w14:textId="77777777" w:rsidR="00152CD3" w:rsidRPr="00387F32" w:rsidRDefault="00152CD3" w:rsidP="0097737A">
            <w:pPr>
              <w:rPr>
                <w:rFonts w:ascii="Roboto Lt" w:hAnsi="Roboto Lt" w:cs="Arial"/>
                <w:color w:val="4472C4" w:themeColor="accent1"/>
              </w:rPr>
            </w:pPr>
          </w:p>
        </w:tc>
      </w:tr>
      <w:tr w:rsidR="008134E4" w:rsidRPr="00387F32" w14:paraId="5C893081" w14:textId="77777777" w:rsidTr="002E7460">
        <w:trPr>
          <w:cantSplit/>
          <w:trHeight w:val="567"/>
        </w:trPr>
        <w:tc>
          <w:tcPr>
            <w:tcW w:w="709" w:type="dxa"/>
            <w:vMerge w:val="restart"/>
            <w:shd w:val="clear" w:color="auto" w:fill="F2F2F2" w:themeFill="background1" w:themeFillShade="F2"/>
            <w:textDirection w:val="btLr"/>
          </w:tcPr>
          <w:p w14:paraId="1507B218"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SUFFICIENT</w:t>
            </w:r>
          </w:p>
          <w:p w14:paraId="6347FA17"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5B52271C" w14:textId="1A0435FD"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Knowledge, skills</w:t>
            </w:r>
            <w:r w:rsidR="00F37B0E" w:rsidRPr="00387F32">
              <w:rPr>
                <w:rFonts w:ascii="Roboto Lt" w:hAnsi="Roboto Lt" w:cs="Arial"/>
                <w:color w:val="262626"/>
              </w:rPr>
              <w:t>,</w:t>
            </w:r>
            <w:r w:rsidRPr="00387F32">
              <w:rPr>
                <w:rFonts w:ascii="Roboto Lt" w:hAnsi="Roboto Lt" w:cs="Arial"/>
                <w:color w:val="262626"/>
              </w:rPr>
              <w:t xml:space="preserve"> and attitude have all be</w:t>
            </w:r>
            <w:r w:rsidR="00C53EF1" w:rsidRPr="00387F32">
              <w:rPr>
                <w:rFonts w:ascii="Roboto Lt" w:hAnsi="Roboto Lt" w:cs="Arial"/>
                <w:color w:val="262626"/>
              </w:rPr>
              <w:t>en</w:t>
            </w:r>
            <w:r w:rsidRPr="00387F32">
              <w:rPr>
                <w:rFonts w:ascii="Roboto Lt" w:hAnsi="Roboto Lt" w:cs="Arial"/>
                <w:color w:val="262626"/>
              </w:rPr>
              <w:t xml:space="preserve"> adequately assessed</w:t>
            </w:r>
          </w:p>
        </w:tc>
        <w:tc>
          <w:tcPr>
            <w:tcW w:w="651" w:type="dxa"/>
          </w:tcPr>
          <w:p w14:paraId="79B34671" w14:textId="77777777" w:rsidR="008134E4" w:rsidRPr="00387F32" w:rsidRDefault="00556766" w:rsidP="00545268">
            <w:pPr>
              <w:jc w:val="center"/>
              <w:rPr>
                <w:rFonts w:ascii="Roboto Lt" w:hAnsi="Roboto Lt"/>
              </w:rPr>
            </w:pPr>
            <w:sdt>
              <w:sdtPr>
                <w:rPr>
                  <w:rFonts w:ascii="Roboto Lt" w:hAnsi="Roboto Lt"/>
                </w:rPr>
                <w:id w:val="-1610970516"/>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560" w:type="dxa"/>
          </w:tcPr>
          <w:p w14:paraId="6DA2651E" w14:textId="77777777" w:rsidR="008134E4" w:rsidRPr="00387F32" w:rsidRDefault="00556766" w:rsidP="00545268">
            <w:pPr>
              <w:jc w:val="center"/>
              <w:rPr>
                <w:rFonts w:ascii="Roboto Lt" w:hAnsi="Roboto Lt"/>
              </w:rPr>
            </w:pPr>
            <w:sdt>
              <w:sdtPr>
                <w:rPr>
                  <w:rFonts w:ascii="Roboto Lt" w:hAnsi="Roboto Lt"/>
                </w:rPr>
                <w:id w:val="-1226369581"/>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2607" w:type="dxa"/>
          </w:tcPr>
          <w:p w14:paraId="0A0E2AB6" w14:textId="77777777" w:rsidR="008134E4" w:rsidRPr="00387F32" w:rsidRDefault="008134E4" w:rsidP="00D40B77">
            <w:pPr>
              <w:rPr>
                <w:rFonts w:ascii="Roboto Lt" w:hAnsi="Roboto Lt" w:cs="Arial"/>
                <w:color w:val="4472C4" w:themeColor="accent1"/>
              </w:rPr>
            </w:pPr>
          </w:p>
        </w:tc>
      </w:tr>
      <w:tr w:rsidR="008134E4" w:rsidRPr="00387F32" w14:paraId="239E433B" w14:textId="77777777" w:rsidTr="002E7460">
        <w:trPr>
          <w:cantSplit/>
          <w:trHeight w:val="567"/>
        </w:trPr>
        <w:tc>
          <w:tcPr>
            <w:tcW w:w="709" w:type="dxa"/>
            <w:vMerge/>
            <w:shd w:val="clear" w:color="auto" w:fill="F2F2F2" w:themeFill="background1" w:themeFillShade="F2"/>
            <w:textDirection w:val="btLr"/>
          </w:tcPr>
          <w:p w14:paraId="16169B09"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7C465765" w14:textId="77777777"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Evidence is collected over time and in a range of situations or contexts</w:t>
            </w:r>
          </w:p>
        </w:tc>
        <w:tc>
          <w:tcPr>
            <w:tcW w:w="651" w:type="dxa"/>
          </w:tcPr>
          <w:p w14:paraId="3193C790" w14:textId="77777777" w:rsidR="008134E4" w:rsidRPr="00387F32" w:rsidRDefault="00556766" w:rsidP="00545268">
            <w:pPr>
              <w:jc w:val="center"/>
              <w:rPr>
                <w:rFonts w:ascii="Roboto Lt" w:hAnsi="Roboto Lt"/>
              </w:rPr>
            </w:pPr>
            <w:sdt>
              <w:sdtPr>
                <w:rPr>
                  <w:rFonts w:ascii="Roboto Lt" w:hAnsi="Roboto Lt"/>
                </w:rPr>
                <w:id w:val="-2049141945"/>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560" w:type="dxa"/>
          </w:tcPr>
          <w:p w14:paraId="0D5B9B2F" w14:textId="77777777" w:rsidR="008134E4" w:rsidRPr="00387F32" w:rsidRDefault="00556766" w:rsidP="00545268">
            <w:pPr>
              <w:jc w:val="center"/>
              <w:rPr>
                <w:rFonts w:ascii="Roboto Lt" w:hAnsi="Roboto Lt"/>
              </w:rPr>
            </w:pPr>
            <w:sdt>
              <w:sdtPr>
                <w:rPr>
                  <w:rFonts w:ascii="Roboto Lt" w:hAnsi="Roboto Lt"/>
                </w:rPr>
                <w:id w:val="1594435781"/>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2607" w:type="dxa"/>
          </w:tcPr>
          <w:p w14:paraId="0E5D1293" w14:textId="77777777" w:rsidR="008134E4" w:rsidRPr="00387F32" w:rsidRDefault="008134E4" w:rsidP="00D40B77">
            <w:pPr>
              <w:rPr>
                <w:rFonts w:ascii="Roboto Lt" w:hAnsi="Roboto Lt" w:cs="Arial"/>
                <w:color w:val="4472C4" w:themeColor="accent1"/>
              </w:rPr>
            </w:pPr>
          </w:p>
        </w:tc>
      </w:tr>
      <w:tr w:rsidR="008134E4" w:rsidRPr="00387F32" w14:paraId="14D262C2" w14:textId="77777777" w:rsidTr="002E7460">
        <w:trPr>
          <w:cantSplit/>
          <w:trHeight w:val="1395"/>
        </w:trPr>
        <w:tc>
          <w:tcPr>
            <w:tcW w:w="709" w:type="dxa"/>
            <w:shd w:val="clear" w:color="auto" w:fill="F2F2F2" w:themeFill="background1" w:themeFillShade="F2"/>
            <w:textDirection w:val="btLr"/>
          </w:tcPr>
          <w:p w14:paraId="29F2C6B4"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AUTHENTIC</w:t>
            </w:r>
          </w:p>
          <w:p w14:paraId="61BDB0E5" w14:textId="77777777" w:rsidR="008134E4" w:rsidRPr="00387F32" w:rsidRDefault="008134E4" w:rsidP="00D40B77">
            <w:pPr>
              <w:widowControl w:val="0"/>
              <w:autoSpaceDE w:val="0"/>
              <w:autoSpaceDN w:val="0"/>
              <w:adjustRightInd w:val="0"/>
              <w:spacing w:before="120" w:after="120"/>
              <w:ind w:left="46" w:right="113"/>
              <w:jc w:val="center"/>
              <w:rPr>
                <w:rFonts w:ascii="Roboto Lt" w:hAnsi="Roboto Lt" w:cs="Arial"/>
                <w:b/>
                <w:bCs/>
                <w:color w:val="262626"/>
              </w:rPr>
            </w:pPr>
          </w:p>
        </w:tc>
        <w:tc>
          <w:tcPr>
            <w:tcW w:w="5821" w:type="dxa"/>
            <w:vAlign w:val="center"/>
          </w:tcPr>
          <w:p w14:paraId="5CADD139" w14:textId="0F6BADCC"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 xml:space="preserve">Appropriate procedures are used to verify that the assessments submitted are the students’ </w:t>
            </w:r>
            <w:r w:rsidR="00FE6679">
              <w:rPr>
                <w:rFonts w:ascii="Roboto Lt" w:hAnsi="Roboto Lt" w:cs="Arial"/>
                <w:color w:val="262626"/>
              </w:rPr>
              <w:t xml:space="preserve">own </w:t>
            </w:r>
            <w:r w:rsidRPr="00387F32">
              <w:rPr>
                <w:rFonts w:ascii="Roboto Lt" w:hAnsi="Roboto Lt" w:cs="Arial"/>
                <w:color w:val="262626"/>
              </w:rPr>
              <w:t xml:space="preserve">work  </w:t>
            </w:r>
          </w:p>
          <w:p w14:paraId="6CE6666C" w14:textId="2CC7529E"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If yes, please specify procedures used in the comments section</w:t>
            </w:r>
          </w:p>
        </w:tc>
        <w:tc>
          <w:tcPr>
            <w:tcW w:w="651" w:type="dxa"/>
          </w:tcPr>
          <w:p w14:paraId="5DF43305" w14:textId="77777777" w:rsidR="008134E4" w:rsidRPr="00387F32" w:rsidRDefault="00556766" w:rsidP="00545268">
            <w:pPr>
              <w:jc w:val="center"/>
              <w:rPr>
                <w:rFonts w:ascii="Roboto Lt" w:hAnsi="Roboto Lt"/>
              </w:rPr>
            </w:pPr>
            <w:sdt>
              <w:sdtPr>
                <w:rPr>
                  <w:rFonts w:ascii="Roboto Lt" w:hAnsi="Roboto Lt"/>
                </w:rPr>
                <w:id w:val="1628735425"/>
                <w14:checkbox>
                  <w14:checked w14:val="0"/>
                  <w14:checkedState w14:val="2612" w14:font="MS Gothic"/>
                  <w14:uncheckedState w14:val="2610" w14:font="MS Gothic"/>
                </w14:checkbox>
              </w:sdtPr>
              <w:sdtEndPr/>
              <w:sdtContent>
                <w:r w:rsidR="008134E4" w:rsidRPr="00387F32">
                  <w:rPr>
                    <w:rFonts w:ascii="Segoe UI Symbol" w:eastAsia="MS Gothic" w:hAnsi="Segoe UI Symbol" w:cs="Segoe UI Symbol"/>
                  </w:rPr>
                  <w:t>☐</w:t>
                </w:r>
              </w:sdtContent>
            </w:sdt>
          </w:p>
        </w:tc>
        <w:tc>
          <w:tcPr>
            <w:tcW w:w="560" w:type="dxa"/>
          </w:tcPr>
          <w:p w14:paraId="7C563555" w14:textId="541CDA6D" w:rsidR="008134E4" w:rsidRPr="00387F32" w:rsidRDefault="00556766" w:rsidP="00545268">
            <w:pPr>
              <w:jc w:val="center"/>
              <w:rPr>
                <w:rFonts w:ascii="Roboto Lt" w:hAnsi="Roboto Lt"/>
              </w:rPr>
            </w:pPr>
            <w:sdt>
              <w:sdtPr>
                <w:rPr>
                  <w:rFonts w:ascii="Roboto Lt" w:hAnsi="Roboto Lt"/>
                </w:rPr>
                <w:id w:val="1232267450"/>
                <w14:checkbox>
                  <w14:checked w14:val="0"/>
                  <w14:checkedState w14:val="2612" w14:font="MS Gothic"/>
                  <w14:uncheckedState w14:val="2610" w14:font="MS Gothic"/>
                </w14:checkbox>
              </w:sdtPr>
              <w:sdtEndPr/>
              <w:sdtContent>
                <w:r w:rsidR="00806D6B" w:rsidRPr="00387F32">
                  <w:rPr>
                    <w:rFonts w:ascii="Segoe UI Symbol" w:eastAsia="MS Gothic" w:hAnsi="Segoe UI Symbol" w:cs="Segoe UI Symbol"/>
                  </w:rPr>
                  <w:t>☐</w:t>
                </w:r>
              </w:sdtContent>
            </w:sdt>
          </w:p>
        </w:tc>
        <w:tc>
          <w:tcPr>
            <w:tcW w:w="2607" w:type="dxa"/>
          </w:tcPr>
          <w:p w14:paraId="1248FB03" w14:textId="77777777" w:rsidR="008134E4" w:rsidRPr="00387F32" w:rsidRDefault="008134E4" w:rsidP="00D40B77">
            <w:pPr>
              <w:rPr>
                <w:rFonts w:ascii="Roboto Lt" w:hAnsi="Roboto Lt" w:cs="Arial"/>
                <w:color w:val="4472C4" w:themeColor="accent1"/>
              </w:rPr>
            </w:pPr>
          </w:p>
        </w:tc>
      </w:tr>
      <w:tr w:rsidR="008134E4" w:rsidRPr="00387F32" w14:paraId="13DFD3C5" w14:textId="77777777" w:rsidTr="002E7460">
        <w:trPr>
          <w:trHeight w:val="1181"/>
        </w:trPr>
        <w:tc>
          <w:tcPr>
            <w:tcW w:w="709" w:type="dxa"/>
            <w:shd w:val="clear" w:color="auto" w:fill="F2F2F2" w:themeFill="background1" w:themeFillShade="F2"/>
            <w:textDirection w:val="btLr"/>
          </w:tcPr>
          <w:p w14:paraId="66235696" w14:textId="77777777" w:rsidR="008134E4" w:rsidRPr="00387F32" w:rsidRDefault="008134E4" w:rsidP="00ED5347">
            <w:pPr>
              <w:widowControl w:val="0"/>
              <w:autoSpaceDE w:val="0"/>
              <w:autoSpaceDN w:val="0"/>
              <w:adjustRightInd w:val="0"/>
              <w:spacing w:before="120" w:after="120"/>
              <w:ind w:left="46" w:right="113"/>
              <w:jc w:val="center"/>
              <w:rPr>
                <w:rFonts w:ascii="Roboto Lt" w:hAnsi="Roboto Lt" w:cs="Arial"/>
                <w:b/>
                <w:bCs/>
                <w:color w:val="262626"/>
              </w:rPr>
            </w:pPr>
            <w:r w:rsidRPr="00387F32">
              <w:rPr>
                <w:rFonts w:ascii="Roboto Lt" w:hAnsi="Roboto Lt" w:cs="Arial"/>
                <w:b/>
                <w:bCs/>
                <w:color w:val="262626"/>
              </w:rPr>
              <w:t>CURRENT</w:t>
            </w:r>
          </w:p>
        </w:tc>
        <w:tc>
          <w:tcPr>
            <w:tcW w:w="5821" w:type="dxa"/>
            <w:vAlign w:val="center"/>
          </w:tcPr>
          <w:p w14:paraId="74BD957A" w14:textId="56C9EE79" w:rsidR="008134E4" w:rsidRPr="00387F32" w:rsidRDefault="008134E4" w:rsidP="00ED5347">
            <w:pPr>
              <w:widowControl w:val="0"/>
              <w:autoSpaceDE w:val="0"/>
              <w:autoSpaceDN w:val="0"/>
              <w:adjustRightInd w:val="0"/>
              <w:spacing w:before="120" w:after="120"/>
              <w:ind w:left="46"/>
              <w:rPr>
                <w:rFonts w:ascii="Roboto Lt" w:hAnsi="Roboto Lt" w:cs="Arial"/>
                <w:color w:val="262626"/>
              </w:rPr>
            </w:pPr>
            <w:r w:rsidRPr="00387F32">
              <w:rPr>
                <w:rFonts w:ascii="Roboto Lt" w:hAnsi="Roboto Lt" w:cs="Arial"/>
                <w:color w:val="262626"/>
              </w:rPr>
              <w:t>Assessment procedures ensure that evidence produced or submitted is from the present or very recent past</w:t>
            </w:r>
          </w:p>
        </w:tc>
        <w:tc>
          <w:tcPr>
            <w:tcW w:w="651" w:type="dxa"/>
          </w:tcPr>
          <w:p w14:paraId="281C531F" w14:textId="259363B7" w:rsidR="008134E4" w:rsidRPr="00387F32" w:rsidRDefault="00556766" w:rsidP="00ED5347">
            <w:pPr>
              <w:jc w:val="center"/>
              <w:rPr>
                <w:rFonts w:ascii="Roboto Lt" w:hAnsi="Roboto Lt"/>
              </w:rPr>
            </w:pPr>
            <w:sdt>
              <w:sdtPr>
                <w:rPr>
                  <w:rFonts w:ascii="Roboto Lt" w:hAnsi="Roboto Lt"/>
                </w:rPr>
                <w:id w:val="-1442143290"/>
                <w14:checkbox>
                  <w14:checked w14:val="0"/>
                  <w14:checkedState w14:val="2612" w14:font="MS Gothic"/>
                  <w14:uncheckedState w14:val="2610" w14:font="MS Gothic"/>
                </w14:checkbox>
              </w:sdtPr>
              <w:sdtEndPr/>
              <w:sdtContent>
                <w:r w:rsidR="002576F7" w:rsidRPr="00387F32">
                  <w:rPr>
                    <w:rFonts w:ascii="Segoe UI Symbol" w:eastAsia="MS Gothic" w:hAnsi="Segoe UI Symbol" w:cs="Segoe UI Symbol"/>
                  </w:rPr>
                  <w:t>☐</w:t>
                </w:r>
              </w:sdtContent>
            </w:sdt>
          </w:p>
        </w:tc>
        <w:tc>
          <w:tcPr>
            <w:tcW w:w="560" w:type="dxa"/>
          </w:tcPr>
          <w:p w14:paraId="61AD9205" w14:textId="727B45EE" w:rsidR="008134E4" w:rsidRPr="00387F32" w:rsidRDefault="00556766" w:rsidP="00ED5347">
            <w:pPr>
              <w:jc w:val="center"/>
              <w:rPr>
                <w:rFonts w:ascii="Roboto Lt" w:hAnsi="Roboto Lt"/>
              </w:rPr>
            </w:pPr>
            <w:sdt>
              <w:sdtPr>
                <w:rPr>
                  <w:rFonts w:ascii="Roboto Lt" w:hAnsi="Roboto Lt"/>
                </w:rPr>
                <w:id w:val="928390551"/>
                <w14:checkbox>
                  <w14:checked w14:val="0"/>
                  <w14:checkedState w14:val="2612" w14:font="MS Gothic"/>
                  <w14:uncheckedState w14:val="2610" w14:font="MS Gothic"/>
                </w14:checkbox>
              </w:sdtPr>
              <w:sdtEndPr/>
              <w:sdtContent>
                <w:r w:rsidR="00ED5347">
                  <w:rPr>
                    <w:rFonts w:ascii="MS Gothic" w:eastAsia="MS Gothic" w:hAnsi="MS Gothic" w:hint="eastAsia"/>
                  </w:rPr>
                  <w:t>☐</w:t>
                </w:r>
              </w:sdtContent>
            </w:sdt>
          </w:p>
        </w:tc>
        <w:tc>
          <w:tcPr>
            <w:tcW w:w="2607" w:type="dxa"/>
          </w:tcPr>
          <w:p w14:paraId="5AC7A7C6" w14:textId="77777777" w:rsidR="008134E4" w:rsidRPr="00387F32" w:rsidRDefault="008134E4" w:rsidP="00D40B77">
            <w:pPr>
              <w:rPr>
                <w:rFonts w:ascii="Roboto Lt" w:hAnsi="Roboto Lt" w:cs="Arial"/>
                <w:color w:val="4472C4" w:themeColor="accent1"/>
              </w:rPr>
            </w:pPr>
          </w:p>
          <w:p w14:paraId="387C4E97" w14:textId="77777777" w:rsidR="008134E4" w:rsidRPr="00387F32" w:rsidRDefault="008134E4" w:rsidP="00D40B77">
            <w:pPr>
              <w:rPr>
                <w:rFonts w:ascii="Roboto Lt" w:hAnsi="Roboto Lt" w:cs="Arial"/>
                <w:color w:val="4472C4" w:themeColor="accent1"/>
              </w:rPr>
            </w:pPr>
          </w:p>
        </w:tc>
      </w:tr>
    </w:tbl>
    <w:p w14:paraId="26ACEC14" w14:textId="77777777" w:rsidR="00123E56" w:rsidRPr="00387F32" w:rsidRDefault="00123E56" w:rsidP="00E90A16">
      <w:pPr>
        <w:rPr>
          <w:rFonts w:ascii="Roboto Lt" w:hAnsi="Roboto Lt"/>
          <w:sz w:val="18"/>
          <w:szCs w:val="18"/>
        </w:rPr>
      </w:pPr>
    </w:p>
    <w:p w14:paraId="3D0641DB" w14:textId="77777777" w:rsidR="00806D6B" w:rsidRPr="00387F32" w:rsidRDefault="00806D6B">
      <w:pPr>
        <w:rPr>
          <w:rFonts w:ascii="Roboto Lt" w:hAnsi="Roboto Lt" w:cs="Arial"/>
          <w:b/>
          <w:bCs/>
          <w:color w:val="262626"/>
          <w:szCs w:val="20"/>
          <w:lang w:val="en-AU" w:eastAsia="zh-TW"/>
        </w:rPr>
      </w:pPr>
      <w:r w:rsidRPr="00387F32">
        <w:rPr>
          <w:rFonts w:ascii="Roboto Lt" w:hAnsi="Roboto Lt" w:cs="Arial"/>
          <w:b/>
          <w:bCs/>
          <w:color w:val="262626"/>
          <w:szCs w:val="20"/>
          <w:lang w:val="en-AU" w:eastAsia="zh-TW"/>
        </w:rPr>
        <w:br w:type="page"/>
      </w:r>
    </w:p>
    <w:p w14:paraId="0EBAC753" w14:textId="4BE576AA" w:rsidR="00E90A16" w:rsidRPr="00ED5347" w:rsidRDefault="00E90A16" w:rsidP="002576F7">
      <w:pPr>
        <w:widowControl w:val="0"/>
        <w:autoSpaceDE w:val="0"/>
        <w:autoSpaceDN w:val="0"/>
        <w:adjustRightInd w:val="0"/>
        <w:spacing w:before="120" w:after="120"/>
        <w:ind w:left="46" w:right="113"/>
        <w:rPr>
          <w:rFonts w:ascii="Roboto Lt" w:hAnsi="Roboto Lt" w:cs="Arial"/>
          <w:b/>
          <w:bCs/>
          <w:color w:val="262626"/>
          <w:sz w:val="32"/>
          <w:szCs w:val="32"/>
          <w:lang w:val="en-AU" w:eastAsia="zh-TW"/>
        </w:rPr>
      </w:pPr>
      <w:r w:rsidRPr="00ED5347">
        <w:rPr>
          <w:rFonts w:ascii="Roboto Lt" w:hAnsi="Roboto Lt" w:cs="Arial"/>
          <w:b/>
          <w:bCs/>
          <w:color w:val="262626"/>
          <w:sz w:val="32"/>
          <w:szCs w:val="32"/>
          <w:lang w:val="en-AU" w:eastAsia="zh-TW"/>
        </w:rPr>
        <w:lastRenderedPageBreak/>
        <w:t>ACTION PLAN</w:t>
      </w:r>
    </w:p>
    <w:p w14:paraId="3B01F003" w14:textId="77777777" w:rsidR="00E91E7F" w:rsidRPr="00387F32" w:rsidRDefault="00E91E7F" w:rsidP="00E90A16">
      <w:pPr>
        <w:rPr>
          <w:rFonts w:ascii="Roboto Lt" w:hAnsi="Roboto Lt" w:cs="Lucida Sans Unicode"/>
          <w:b/>
          <w:sz w:val="18"/>
          <w:szCs w:val="18"/>
        </w:rPr>
      </w:pPr>
    </w:p>
    <w:tbl>
      <w:tblPr>
        <w:tblW w:w="1034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6799"/>
        <w:gridCol w:w="2098"/>
        <w:gridCol w:w="1446"/>
      </w:tblGrid>
      <w:tr w:rsidR="00884D81" w:rsidRPr="00387F32" w14:paraId="5142A177" w14:textId="77777777" w:rsidTr="00ED5347">
        <w:tc>
          <w:tcPr>
            <w:tcW w:w="6799" w:type="dxa"/>
            <w:shd w:val="clear" w:color="auto" w:fill="F2F2F2" w:themeFill="background1" w:themeFillShade="F2"/>
            <w:vAlign w:val="center"/>
          </w:tcPr>
          <w:p w14:paraId="2E7D821C" w14:textId="77777777" w:rsidR="00E90A16" w:rsidRPr="00387F32" w:rsidRDefault="00E90A16" w:rsidP="002576F7">
            <w:pPr>
              <w:spacing w:before="120" w:after="120"/>
              <w:rPr>
                <w:rFonts w:ascii="Roboto Lt" w:hAnsi="Roboto Lt"/>
                <w:b/>
                <w:szCs w:val="20"/>
              </w:rPr>
            </w:pPr>
            <w:r w:rsidRPr="00387F32">
              <w:rPr>
                <w:rFonts w:ascii="Roboto Lt" w:hAnsi="Roboto Lt"/>
                <w:b/>
                <w:szCs w:val="20"/>
              </w:rPr>
              <w:t>What needs to be improved?</w:t>
            </w:r>
          </w:p>
        </w:tc>
        <w:tc>
          <w:tcPr>
            <w:tcW w:w="2098" w:type="dxa"/>
            <w:shd w:val="clear" w:color="auto" w:fill="F2F2F2" w:themeFill="background1" w:themeFillShade="F2"/>
            <w:vAlign w:val="center"/>
          </w:tcPr>
          <w:p w14:paraId="1FF5468A" w14:textId="77777777" w:rsidR="00E90A16" w:rsidRPr="00387F32" w:rsidRDefault="00E90A16" w:rsidP="002576F7">
            <w:pPr>
              <w:spacing w:before="120" w:after="120"/>
              <w:rPr>
                <w:rFonts w:ascii="Roboto Lt" w:hAnsi="Roboto Lt"/>
                <w:b/>
                <w:szCs w:val="20"/>
              </w:rPr>
            </w:pPr>
            <w:r w:rsidRPr="00387F32">
              <w:rPr>
                <w:rFonts w:ascii="Roboto Lt" w:hAnsi="Roboto Lt"/>
                <w:b/>
                <w:szCs w:val="20"/>
              </w:rPr>
              <w:t>Who is responsible?</w:t>
            </w:r>
          </w:p>
        </w:tc>
        <w:tc>
          <w:tcPr>
            <w:tcW w:w="1446" w:type="dxa"/>
            <w:shd w:val="clear" w:color="auto" w:fill="F2F2F2" w:themeFill="background1" w:themeFillShade="F2"/>
            <w:vAlign w:val="center"/>
          </w:tcPr>
          <w:p w14:paraId="1F9FD1DC" w14:textId="4A263547" w:rsidR="00E90A16" w:rsidRPr="00387F32" w:rsidRDefault="00806D6B" w:rsidP="002576F7">
            <w:pPr>
              <w:spacing w:before="120" w:after="120"/>
              <w:rPr>
                <w:rFonts w:ascii="Roboto Lt" w:hAnsi="Roboto Lt"/>
                <w:b/>
                <w:szCs w:val="20"/>
              </w:rPr>
            </w:pPr>
            <w:r w:rsidRPr="00387F32">
              <w:rPr>
                <w:rFonts w:ascii="Roboto Lt" w:hAnsi="Roboto Lt"/>
                <w:b/>
                <w:szCs w:val="20"/>
              </w:rPr>
              <w:t xml:space="preserve">Date to be completed </w:t>
            </w:r>
            <w:r w:rsidR="00E90A16" w:rsidRPr="00387F32">
              <w:rPr>
                <w:rFonts w:ascii="Roboto Lt" w:hAnsi="Roboto Lt"/>
                <w:b/>
                <w:szCs w:val="20"/>
              </w:rPr>
              <w:t>by?</w:t>
            </w:r>
          </w:p>
        </w:tc>
      </w:tr>
      <w:tr w:rsidR="00884D81" w:rsidRPr="00387F32" w14:paraId="34C98F9F" w14:textId="77777777" w:rsidTr="00ED5347">
        <w:trPr>
          <w:trHeight w:val="835"/>
        </w:trPr>
        <w:tc>
          <w:tcPr>
            <w:tcW w:w="6799" w:type="dxa"/>
          </w:tcPr>
          <w:p w14:paraId="04392315" w14:textId="7BF47932" w:rsidR="00E90A16" w:rsidRPr="00387F32" w:rsidRDefault="00E90A16" w:rsidP="00344F25">
            <w:pPr>
              <w:rPr>
                <w:rFonts w:ascii="Roboto Lt" w:hAnsi="Roboto Lt" w:cs="Lucida Sans Unicode"/>
                <w:color w:val="4472C4" w:themeColor="accent1"/>
                <w:sz w:val="16"/>
                <w:szCs w:val="16"/>
              </w:rPr>
            </w:pPr>
          </w:p>
        </w:tc>
        <w:tc>
          <w:tcPr>
            <w:tcW w:w="2098" w:type="dxa"/>
          </w:tcPr>
          <w:p w14:paraId="1F038FBB"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66ADCE20" w14:textId="77777777" w:rsidR="00E90A16" w:rsidRPr="00387F32" w:rsidRDefault="00E90A16" w:rsidP="00344F25">
            <w:pPr>
              <w:rPr>
                <w:rFonts w:ascii="Roboto Lt" w:hAnsi="Roboto Lt" w:cs="Lucida Sans Unicode"/>
                <w:color w:val="4472C4" w:themeColor="accent1"/>
                <w:sz w:val="16"/>
                <w:szCs w:val="16"/>
              </w:rPr>
            </w:pPr>
          </w:p>
        </w:tc>
      </w:tr>
      <w:tr w:rsidR="00884D81" w:rsidRPr="00387F32" w14:paraId="12E14A1D" w14:textId="77777777" w:rsidTr="00ED5347">
        <w:trPr>
          <w:trHeight w:val="863"/>
        </w:trPr>
        <w:tc>
          <w:tcPr>
            <w:tcW w:w="6799" w:type="dxa"/>
          </w:tcPr>
          <w:p w14:paraId="3397931D" w14:textId="77777777" w:rsidR="00E90A16" w:rsidRPr="00387F32" w:rsidRDefault="00E90A16" w:rsidP="00344F25">
            <w:pPr>
              <w:rPr>
                <w:rFonts w:ascii="Roboto Lt" w:hAnsi="Roboto Lt" w:cs="Lucida Sans Unicode"/>
                <w:color w:val="4472C4" w:themeColor="accent1"/>
                <w:sz w:val="16"/>
                <w:szCs w:val="16"/>
              </w:rPr>
            </w:pPr>
          </w:p>
        </w:tc>
        <w:tc>
          <w:tcPr>
            <w:tcW w:w="2098" w:type="dxa"/>
          </w:tcPr>
          <w:p w14:paraId="58F39CE5"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14D6E379" w14:textId="77777777" w:rsidR="00E90A16" w:rsidRPr="00387F32" w:rsidRDefault="00E90A16" w:rsidP="00344F25">
            <w:pPr>
              <w:rPr>
                <w:rFonts w:ascii="Roboto Lt" w:hAnsi="Roboto Lt" w:cs="Lucida Sans Unicode"/>
                <w:color w:val="4472C4" w:themeColor="accent1"/>
                <w:sz w:val="16"/>
                <w:szCs w:val="16"/>
              </w:rPr>
            </w:pPr>
          </w:p>
        </w:tc>
      </w:tr>
      <w:tr w:rsidR="00884D81" w:rsidRPr="00387F32" w14:paraId="0FEA49E2" w14:textId="77777777" w:rsidTr="00ED5347">
        <w:trPr>
          <w:trHeight w:val="849"/>
        </w:trPr>
        <w:tc>
          <w:tcPr>
            <w:tcW w:w="6799" w:type="dxa"/>
          </w:tcPr>
          <w:p w14:paraId="67E4F401" w14:textId="77777777" w:rsidR="00E90A16" w:rsidRPr="00387F32" w:rsidRDefault="00E90A16" w:rsidP="00344F25">
            <w:pPr>
              <w:rPr>
                <w:rFonts w:ascii="Roboto Lt" w:hAnsi="Roboto Lt" w:cs="Lucida Sans Unicode"/>
                <w:color w:val="4472C4" w:themeColor="accent1"/>
                <w:sz w:val="16"/>
                <w:szCs w:val="16"/>
              </w:rPr>
            </w:pPr>
          </w:p>
        </w:tc>
        <w:tc>
          <w:tcPr>
            <w:tcW w:w="2098" w:type="dxa"/>
          </w:tcPr>
          <w:p w14:paraId="5571B06A" w14:textId="77777777" w:rsidR="00E90A16" w:rsidRPr="00387F32" w:rsidRDefault="00E90A16" w:rsidP="00344F25">
            <w:pPr>
              <w:rPr>
                <w:rFonts w:ascii="Roboto Lt" w:hAnsi="Roboto Lt" w:cs="Lucida Sans Unicode"/>
                <w:color w:val="4472C4" w:themeColor="accent1"/>
                <w:sz w:val="16"/>
                <w:szCs w:val="16"/>
              </w:rPr>
            </w:pPr>
          </w:p>
        </w:tc>
        <w:tc>
          <w:tcPr>
            <w:tcW w:w="1446" w:type="dxa"/>
          </w:tcPr>
          <w:p w14:paraId="0589BB7C" w14:textId="77777777" w:rsidR="00E90A16" w:rsidRPr="00387F32" w:rsidRDefault="00E90A16" w:rsidP="00344F25">
            <w:pPr>
              <w:rPr>
                <w:rFonts w:ascii="Roboto Lt" w:hAnsi="Roboto Lt" w:cs="Lucida Sans Unicode"/>
                <w:color w:val="4472C4" w:themeColor="accent1"/>
                <w:sz w:val="16"/>
                <w:szCs w:val="16"/>
              </w:rPr>
            </w:pPr>
          </w:p>
        </w:tc>
      </w:tr>
    </w:tbl>
    <w:p w14:paraId="363E0265" w14:textId="77777777" w:rsidR="00E90A16" w:rsidRPr="00387F32" w:rsidRDefault="00E90A16" w:rsidP="00E90A16">
      <w:pPr>
        <w:rPr>
          <w:rFonts w:ascii="Roboto Lt" w:hAnsi="Roboto Lt" w:cs="Lucida Sans Unicode"/>
          <w:b/>
          <w:sz w:val="18"/>
          <w:szCs w:val="18"/>
        </w:rPr>
      </w:pPr>
    </w:p>
    <w:p w14:paraId="21A246AB" w14:textId="77777777" w:rsidR="00E90A16" w:rsidRPr="00387F32" w:rsidRDefault="00E90A16" w:rsidP="00E90A16">
      <w:pPr>
        <w:rPr>
          <w:rFonts w:ascii="Roboto Lt" w:hAnsi="Roboto Lt" w:cs="Lucida Sans Unicode"/>
          <w:b/>
          <w:sz w:val="18"/>
          <w:szCs w:val="18"/>
        </w:rPr>
      </w:pPr>
    </w:p>
    <w:p w14:paraId="05BDB171" w14:textId="77777777" w:rsidR="00344F25" w:rsidRPr="00387F32" w:rsidRDefault="00344F25">
      <w:pPr>
        <w:rPr>
          <w:rFonts w:ascii="Roboto Lt" w:hAnsi="Roboto Lt"/>
        </w:rPr>
      </w:pPr>
    </w:p>
    <w:sectPr w:rsidR="00344F25" w:rsidRPr="00387F32" w:rsidSect="004B5E92">
      <w:headerReference w:type="default" r:id="rId7"/>
      <w:footerReference w:type="default" r:id="rId8"/>
      <w:pgSz w:w="11900" w:h="16840"/>
      <w:pgMar w:top="1560" w:right="720" w:bottom="720" w:left="720"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3CEFF" w14:textId="77777777" w:rsidR="00556766" w:rsidRDefault="00556766" w:rsidP="003743B7">
      <w:r>
        <w:separator/>
      </w:r>
    </w:p>
  </w:endnote>
  <w:endnote w:type="continuationSeparator" w:id="0">
    <w:p w14:paraId="26BB711A" w14:textId="77777777" w:rsidR="00556766" w:rsidRDefault="00556766" w:rsidP="00374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Roboto Lt">
    <w:altName w:val="Arial"/>
    <w:panose1 w:val="00000000000000000000"/>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4B5E92" w:rsidRPr="00EA40D8" w14:paraId="6D06E3CF" w14:textId="77777777" w:rsidTr="004B5E92">
      <w:trPr>
        <w:trHeight w:val="180"/>
        <w:jc w:val="center"/>
      </w:trPr>
      <w:tc>
        <w:tcPr>
          <w:tcW w:w="1252" w:type="dxa"/>
          <w:vAlign w:val="center"/>
        </w:tcPr>
        <w:p w14:paraId="7CA8DB30" w14:textId="355F5FF3" w:rsidR="004B5E92" w:rsidRPr="00EA40D8" w:rsidRDefault="004B5E92" w:rsidP="003743B7">
          <w:pPr>
            <w:rPr>
              <w:rFonts w:ascii="Calibri" w:hAnsi="Calibri"/>
              <w:color w:val="7F7F7F"/>
              <w:sz w:val="16"/>
              <w:szCs w:val="16"/>
            </w:rPr>
          </w:pPr>
        </w:p>
      </w:tc>
      <w:tc>
        <w:tcPr>
          <w:tcW w:w="1842" w:type="dxa"/>
          <w:vAlign w:val="center"/>
        </w:tcPr>
        <w:p w14:paraId="74EDB82C" w14:textId="77777777" w:rsidR="004B5E92" w:rsidRPr="00EA40D8" w:rsidRDefault="004B5E92" w:rsidP="003743B7">
          <w:pPr>
            <w:jc w:val="right"/>
            <w:rPr>
              <w:rFonts w:ascii="Calibri" w:hAnsi="Calibri"/>
              <w:color w:val="7F7F7F"/>
              <w:sz w:val="16"/>
              <w:szCs w:val="16"/>
            </w:rPr>
          </w:pPr>
        </w:p>
      </w:tc>
    </w:tr>
    <w:tr w:rsidR="004B5E92" w:rsidRPr="00EA40D8" w14:paraId="0920A62C" w14:textId="77777777" w:rsidTr="004B5E92">
      <w:trPr>
        <w:trHeight w:val="80"/>
        <w:jc w:val="center"/>
      </w:trPr>
      <w:tc>
        <w:tcPr>
          <w:tcW w:w="1252" w:type="dxa"/>
          <w:vAlign w:val="center"/>
        </w:tcPr>
        <w:p w14:paraId="0D508A57" w14:textId="73EBE5AA" w:rsidR="004B5E92" w:rsidRPr="00EA40D8" w:rsidRDefault="004B5E92" w:rsidP="003743B7">
          <w:pPr>
            <w:rPr>
              <w:rFonts w:ascii="Calibri" w:hAnsi="Calibri"/>
              <w:color w:val="7F7F7F"/>
              <w:sz w:val="16"/>
              <w:szCs w:val="16"/>
            </w:rPr>
          </w:pPr>
        </w:p>
      </w:tc>
      <w:tc>
        <w:tcPr>
          <w:tcW w:w="1842" w:type="dxa"/>
          <w:vAlign w:val="center"/>
        </w:tcPr>
        <w:p w14:paraId="65D7F316" w14:textId="096990A7" w:rsidR="004B5E92" w:rsidRPr="00EA40D8" w:rsidRDefault="004B5E92" w:rsidP="003743B7">
          <w:pPr>
            <w:jc w:val="right"/>
            <w:rPr>
              <w:rFonts w:ascii="Calibri" w:hAnsi="Calibri"/>
              <w:color w:val="7F7F7F"/>
              <w:sz w:val="16"/>
              <w:szCs w:val="16"/>
            </w:rPr>
          </w:pPr>
        </w:p>
      </w:tc>
    </w:tr>
  </w:tbl>
  <w:p w14:paraId="27043B98" w14:textId="7F66A7D5" w:rsidR="003743B7" w:rsidRDefault="004B5E92">
    <w:pPr>
      <w:pStyle w:val="Footer"/>
    </w:pPr>
    <w:r w:rsidRPr="004B5E92">
      <w:rPr>
        <w:noProof/>
      </w:rPr>
      <mc:AlternateContent>
        <mc:Choice Requires="wps">
          <w:drawing>
            <wp:anchor distT="0" distB="0" distL="114300" distR="114300" simplePos="0" relativeHeight="251663360" behindDoc="0" locked="0" layoutInCell="1" allowOverlap="1" wp14:anchorId="0009F322" wp14:editId="61BD505F">
              <wp:simplePos x="0" y="0"/>
              <wp:positionH relativeFrom="column">
                <wp:posOffset>5454650</wp:posOffset>
              </wp:positionH>
              <wp:positionV relativeFrom="paragraph">
                <wp:posOffset>-224155</wp:posOffset>
              </wp:positionV>
              <wp:extent cx="1352550" cy="450850"/>
              <wp:effectExtent l="0" t="0" r="0" b="6350"/>
              <wp:wrapNone/>
              <wp:docPr id="65" name="Text Box 65"/>
              <wp:cNvGraphicFramePr/>
              <a:graphic xmlns:a="http://schemas.openxmlformats.org/drawingml/2006/main">
                <a:graphicData uri="http://schemas.microsoft.com/office/word/2010/wordprocessingShape">
                  <wps:wsp>
                    <wps:cNvSpPr txBox="1"/>
                    <wps:spPr>
                      <a:xfrm>
                        <a:off x="0" y="0"/>
                        <a:ext cx="1352550" cy="450850"/>
                      </a:xfrm>
                      <a:prstGeom prst="rect">
                        <a:avLst/>
                      </a:prstGeom>
                      <a:noFill/>
                      <a:ln w="6350">
                        <a:noFill/>
                      </a:ln>
                    </wps:spPr>
                    <wps:txbx>
                      <w:txbxContent>
                        <w:p w14:paraId="2AFD3B77" w14:textId="35C0B86D" w:rsidR="00FE6679" w:rsidRPr="00AA0B1E" w:rsidRDefault="009045D2" w:rsidP="004B5E92">
                          <w:pPr>
                            <w:jc w:val="right"/>
                            <w:rPr>
                              <w:rFonts w:ascii="Roboto Lt" w:hAnsi="Roboto Lt"/>
                              <w:color w:val="FFFFFF" w:themeColor="background1"/>
                              <w:lang w:val="en-GB"/>
                            </w:rPr>
                          </w:pPr>
                          <w:r w:rsidRPr="009045D2">
                            <w:rPr>
                              <w:rFonts w:ascii="Roboto Lt" w:hAnsi="Roboto Lt"/>
                              <w:color w:val="FFFFFF" w:themeColor="background1"/>
                              <w:lang w:val="en-GB"/>
                            </w:rPr>
                            <w:t xml:space="preserve">Page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PAGE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1</w:t>
                          </w:r>
                          <w:r w:rsidRPr="009045D2">
                            <w:rPr>
                              <w:rFonts w:ascii="Roboto Lt" w:hAnsi="Roboto Lt"/>
                              <w:b/>
                              <w:bCs/>
                              <w:color w:val="FFFFFF" w:themeColor="background1"/>
                              <w:lang w:val="en-GB"/>
                            </w:rPr>
                            <w:fldChar w:fldCharType="end"/>
                          </w:r>
                          <w:r w:rsidRPr="009045D2">
                            <w:rPr>
                              <w:rFonts w:ascii="Roboto Lt" w:hAnsi="Roboto Lt"/>
                              <w:color w:val="FFFFFF" w:themeColor="background1"/>
                              <w:lang w:val="en-GB"/>
                            </w:rPr>
                            <w:t xml:space="preserve"> of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NUMPAGES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2</w:t>
                          </w:r>
                          <w:r w:rsidRPr="009045D2">
                            <w:rPr>
                              <w:rFonts w:ascii="Roboto Lt" w:hAnsi="Roboto Lt"/>
                              <w:b/>
                              <w:bCs/>
                              <w:color w:val="FFFFFF" w:themeColor="background1"/>
                              <w:lang w:val="en-GB"/>
                            </w:rPr>
                            <w:fldChar w:fldCharType="end"/>
                          </w:r>
                          <w:r w:rsidR="00A20FBE">
                            <w:rPr>
                              <w:rFonts w:ascii="Roboto Lt" w:hAnsi="Roboto Lt"/>
                              <w:color w:val="FFFFFF" w:themeColor="background1"/>
                              <w:lang w:val="en-GB"/>
                            </w:rPr>
                            <w:t>26</w:t>
                          </w:r>
                          <w:r w:rsidR="00FE6679">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9F322" id="_x0000_t202" coordsize="21600,21600" o:spt="202" path="m,l,21600r21600,l21600,xe">
              <v:stroke joinstyle="miter"/>
              <v:path gradientshapeok="t" o:connecttype="rect"/>
            </v:shapetype>
            <v:shape id="Text Box 65" o:spid="_x0000_s1027" type="#_x0000_t202" style="position:absolute;margin-left:429.5pt;margin-top:-17.65pt;width:106.5pt;height: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pdUFQIAACwEAAAOAAAAZHJzL2Uyb0RvYy54bWysU01v2zAMvQ/YfxB0X5ykSdcacYqsRYYB&#10;QVsgHXpWZCk2IImapMTOfv0o2flY29Owi0yK9CP5HjW7a7Uie+F8Daago8GQEmE4lLXZFvTny/LL&#10;DSU+MFMyBUYU9CA8vZt//jRrbC7GUIEqhSMIYnze2IJWIdg8yzyvhGZ+AFYYDEpwmgV03TYrHWsQ&#10;XatsPBxeZw240jrgwnu8feiCdJ7wpRQ8PEnpRSCqoNhbSKdL5yae2XzG8q1jtqp53wb7hy40qw0W&#10;PUE9sMDIztXvoHTNHXiQYcBBZyBlzUWaAacZDd9Ms66YFWkWJMfbE03+/8Hyx/3aPjsS2m/QooCR&#10;kMb63ONlnKeVTscvdkowjhQeTrSJNhAef7qajqdTDHGMTabDG7QRJjv/bZ0P3wVoEo2COpQlscX2&#10;Kx+61GNKLGZgWSuVpFGGNAW9vkLIvyIIrgzWOPcardBu2n6ADZQHnMtBJ7m3fFlj8RXz4Zk51Bj7&#10;xb0NT3hIBVgEeouSCtzvj+5jPlKPUUoa3JmC+l875gQl6odBUW5Hk0lcsuRMpl/H6LjLyOYyYnb6&#10;HnAtR/hCLE9mzA/qaEoH+hXXexGrYogZjrULGo7mfeg2GZ8HF4tFSsK1siyszNryCB1Ji9S+tK/M&#10;2Z7/gMo9wnG7WP5Ghi63o3uxCyDrpFEkuGO15x1XMqncP5+485d+yjo/8vkfAAAA//8DAFBLAwQU&#10;AAYACAAAACEAz1C7IeMAAAALAQAADwAAAGRycy9kb3ducmV2LnhtbEyPzU7DMBCE70i8g7VI3FqH&#10;RKEhzaaqIlVICA4tvXBz4m0S1T8hdtvA0+OeynF2RrPfFKtJK3am0fXWIDzNI2BkGit70yLsPzez&#10;DJjzwkihrCGEH3KwKu/vCpFLezFbOu98y0KJcblA6Lwfcs5d05EWbm4HMsE72FELH+TYcjmKSyjX&#10;isdR9My16E340ImBqo6a4+6kEd6qzYfY1rHOflX1+n5YD9/7rxTx8WFaL4F5mvwtDFf8gA5lYKrt&#10;yUjHFEKWvoQtHmGWpAmwayJaxOFUIyTpAnhZ8P8byj8AAAD//wMAUEsBAi0AFAAGAAgAAAAhALaD&#10;OJL+AAAA4QEAABMAAAAAAAAAAAAAAAAAAAAAAFtDb250ZW50X1R5cGVzXS54bWxQSwECLQAUAAYA&#10;CAAAACEAOP0h/9YAAACUAQAACwAAAAAAAAAAAAAAAAAvAQAAX3JlbHMvLnJlbHNQSwECLQAUAAYA&#10;CAAAACEAkKaXVBUCAAAsBAAADgAAAAAAAAAAAAAAAAAuAgAAZHJzL2Uyb0RvYy54bWxQSwECLQAU&#10;AAYACAAAACEAz1C7IeMAAAALAQAADwAAAAAAAAAAAAAAAABvBAAAZHJzL2Rvd25yZXYueG1sUEsF&#10;BgAAAAAEAAQA8wAAAH8FAAAAAA==&#10;" filled="f" stroked="f" strokeweight=".5pt">
              <v:textbox>
                <w:txbxContent>
                  <w:p w14:paraId="2AFD3B77" w14:textId="35C0B86D" w:rsidR="00FE6679" w:rsidRPr="00AA0B1E" w:rsidRDefault="009045D2" w:rsidP="004B5E92">
                    <w:pPr>
                      <w:jc w:val="right"/>
                      <w:rPr>
                        <w:rFonts w:ascii="Roboto Lt" w:hAnsi="Roboto Lt"/>
                        <w:color w:val="FFFFFF" w:themeColor="background1"/>
                        <w:lang w:val="en-GB"/>
                      </w:rPr>
                    </w:pPr>
                    <w:r w:rsidRPr="009045D2">
                      <w:rPr>
                        <w:rFonts w:ascii="Roboto Lt" w:hAnsi="Roboto Lt"/>
                        <w:color w:val="FFFFFF" w:themeColor="background1"/>
                        <w:lang w:val="en-GB"/>
                      </w:rPr>
                      <w:t xml:space="preserve">Page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PAGE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1</w:t>
                    </w:r>
                    <w:r w:rsidRPr="009045D2">
                      <w:rPr>
                        <w:rFonts w:ascii="Roboto Lt" w:hAnsi="Roboto Lt"/>
                        <w:b/>
                        <w:bCs/>
                        <w:color w:val="FFFFFF" w:themeColor="background1"/>
                        <w:lang w:val="en-GB"/>
                      </w:rPr>
                      <w:fldChar w:fldCharType="end"/>
                    </w:r>
                    <w:r w:rsidRPr="009045D2">
                      <w:rPr>
                        <w:rFonts w:ascii="Roboto Lt" w:hAnsi="Roboto Lt"/>
                        <w:color w:val="FFFFFF" w:themeColor="background1"/>
                        <w:lang w:val="en-GB"/>
                      </w:rPr>
                      <w:t xml:space="preserve"> of </w:t>
                    </w:r>
                    <w:r w:rsidRPr="009045D2">
                      <w:rPr>
                        <w:rFonts w:ascii="Roboto Lt" w:hAnsi="Roboto Lt"/>
                        <w:b/>
                        <w:bCs/>
                        <w:color w:val="FFFFFF" w:themeColor="background1"/>
                        <w:lang w:val="en-GB"/>
                      </w:rPr>
                      <w:fldChar w:fldCharType="begin"/>
                    </w:r>
                    <w:r w:rsidRPr="009045D2">
                      <w:rPr>
                        <w:rFonts w:ascii="Roboto Lt" w:hAnsi="Roboto Lt"/>
                        <w:b/>
                        <w:bCs/>
                        <w:color w:val="FFFFFF" w:themeColor="background1"/>
                        <w:lang w:val="en-GB"/>
                      </w:rPr>
                      <w:instrText xml:space="preserve"> NUMPAGES  \* Arabic  \* MERGEFORMAT </w:instrText>
                    </w:r>
                    <w:r w:rsidRPr="009045D2">
                      <w:rPr>
                        <w:rFonts w:ascii="Roboto Lt" w:hAnsi="Roboto Lt"/>
                        <w:b/>
                        <w:bCs/>
                        <w:color w:val="FFFFFF" w:themeColor="background1"/>
                        <w:lang w:val="en-GB"/>
                      </w:rPr>
                      <w:fldChar w:fldCharType="separate"/>
                    </w:r>
                    <w:r w:rsidRPr="009045D2">
                      <w:rPr>
                        <w:rFonts w:ascii="Roboto Lt" w:hAnsi="Roboto Lt"/>
                        <w:b/>
                        <w:bCs/>
                        <w:noProof/>
                        <w:color w:val="FFFFFF" w:themeColor="background1"/>
                        <w:lang w:val="en-GB"/>
                      </w:rPr>
                      <w:t>2</w:t>
                    </w:r>
                    <w:r w:rsidRPr="009045D2">
                      <w:rPr>
                        <w:rFonts w:ascii="Roboto Lt" w:hAnsi="Roboto Lt"/>
                        <w:b/>
                        <w:bCs/>
                        <w:color w:val="FFFFFF" w:themeColor="background1"/>
                        <w:lang w:val="en-GB"/>
                      </w:rPr>
                      <w:fldChar w:fldCharType="end"/>
                    </w:r>
                    <w:r w:rsidR="00A20FBE">
                      <w:rPr>
                        <w:rFonts w:ascii="Roboto Lt" w:hAnsi="Roboto Lt"/>
                        <w:color w:val="FFFFFF" w:themeColor="background1"/>
                        <w:lang w:val="en-GB"/>
                      </w:rPr>
                      <w:t>26</w:t>
                    </w:r>
                    <w:r w:rsidR="00FE6679">
                      <w:rPr>
                        <w:rFonts w:ascii="Roboto Lt" w:hAnsi="Roboto Lt"/>
                        <w:color w:val="FFFFFF" w:themeColor="background1"/>
                        <w:lang w:val="en-GB"/>
                      </w:rPr>
                      <w:t>/04/2022</w:t>
                    </w:r>
                  </w:p>
                </w:txbxContent>
              </v:textbox>
            </v:shape>
          </w:pict>
        </mc:Fallback>
      </mc:AlternateContent>
    </w:r>
    <w:r w:rsidRPr="004B5E92">
      <w:rPr>
        <w:noProof/>
      </w:rPr>
      <mc:AlternateContent>
        <mc:Choice Requires="wps">
          <w:drawing>
            <wp:anchor distT="0" distB="0" distL="114300" distR="114300" simplePos="0" relativeHeight="251662336" behindDoc="0" locked="0" layoutInCell="1" allowOverlap="1" wp14:anchorId="1E291D9C" wp14:editId="302296AD">
              <wp:simplePos x="0" y="0"/>
              <wp:positionH relativeFrom="column">
                <wp:posOffset>-172085</wp:posOffset>
              </wp:positionH>
              <wp:positionV relativeFrom="paragraph">
                <wp:posOffset>-180975</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1C90B83D" w14:textId="12DFF5F3" w:rsidR="004B5E92" w:rsidRPr="00AA0B1E" w:rsidRDefault="00A20FBE" w:rsidP="004B5E92">
                          <w:pPr>
                            <w:rPr>
                              <w:rFonts w:ascii="Roboto" w:hAnsi="Roboto"/>
                              <w:color w:val="FFFFFF" w:themeColor="background1"/>
                              <w:lang w:val="en-GB"/>
                            </w:rPr>
                          </w:pPr>
                          <w:r>
                            <w:rPr>
                              <w:rFonts w:ascii="Roboto" w:hAnsi="Roboto"/>
                              <w:color w:val="FFFFFF" w:themeColor="background1"/>
                              <w:lang w:val="en-GB"/>
                            </w:rPr>
                            <w:t xml:space="preserve">C2P1 - </w:t>
                          </w:r>
                          <w:r w:rsidR="004B5E92">
                            <w:rPr>
                              <w:rFonts w:ascii="Roboto" w:hAnsi="Roboto"/>
                              <w:color w:val="FFFFFF" w:themeColor="background1"/>
                              <w:lang w:val="en-GB"/>
                            </w:rPr>
                            <w:t>Assessment Validation Report</w:t>
                          </w:r>
                        </w:p>
                        <w:p w14:paraId="76F8B4F4" w14:textId="77777777" w:rsidR="004B5E92" w:rsidRPr="00875ABC" w:rsidRDefault="004B5E92" w:rsidP="004B5E9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E42E8B4" w14:textId="77777777" w:rsidR="004B5E92" w:rsidRPr="00875ABC" w:rsidRDefault="004B5E92" w:rsidP="004B5E92">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91D9C" id="Text Box 66" o:spid="_x0000_s1028" type="#_x0000_t202" style="position:absolute;margin-left:-13.55pt;margin-top:-14.25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PJqWD4QAAAAoBAAAPAAAAZHJzL2Rvd25yZXYueG1sTI/BbsIwDIbvk/YO&#10;kZF2g5QKWNQ1RagSmjRtBxiX3dLGtBWJ0zUBuj39wmncbPnT7+/P16M17IKD7xxJmM8SYEi10x01&#10;Eg6f26kA5oMirYwjlPCDHtbF40OuMu2utMPLPjQshpDPlIQ2hD7j3NctWuVnrkeKt6MbrApxHRqu&#10;B3WN4dbwNElW3KqO4odW9Vi2WJ/2Zyvhrdx+qF2VWvFrytf346b/PnwtpXyajJsXYAHH8A/DTT+q&#10;QxGdKncm7ZmRME2f5xG9DWIJLBKrVCyAVRIWIgFe5Py+QvEHAAD//wMAUEsBAi0AFAAGAAgAAAAh&#10;ALaDOJL+AAAA4QEAABMAAAAAAAAAAAAAAAAAAAAAAFtDb250ZW50X1R5cGVzXS54bWxQSwECLQAU&#10;AAYACAAAACEAOP0h/9YAAACUAQAACwAAAAAAAAAAAAAAAAAvAQAAX3JlbHMvLnJlbHNQSwECLQAU&#10;AAYACAAAACEAvCtODhoCAAAzBAAADgAAAAAAAAAAAAAAAAAuAgAAZHJzL2Uyb0RvYy54bWxQSwEC&#10;LQAUAAYACAAAACEATyalg+EAAAAKAQAADwAAAAAAAAAAAAAAAAB0BAAAZHJzL2Rvd25yZXYueG1s&#10;UEsFBgAAAAAEAAQA8wAAAIIFAAAAAA==&#10;" filled="f" stroked="f" strokeweight=".5pt">
              <v:textbox>
                <w:txbxContent>
                  <w:p w14:paraId="1C90B83D" w14:textId="12DFF5F3" w:rsidR="004B5E92" w:rsidRPr="00AA0B1E" w:rsidRDefault="00A20FBE" w:rsidP="004B5E92">
                    <w:pPr>
                      <w:rPr>
                        <w:rFonts w:ascii="Roboto" w:hAnsi="Roboto"/>
                        <w:color w:val="FFFFFF" w:themeColor="background1"/>
                        <w:lang w:val="en-GB"/>
                      </w:rPr>
                    </w:pPr>
                    <w:r>
                      <w:rPr>
                        <w:rFonts w:ascii="Roboto" w:hAnsi="Roboto"/>
                        <w:color w:val="FFFFFF" w:themeColor="background1"/>
                        <w:lang w:val="en-GB"/>
                      </w:rPr>
                      <w:t xml:space="preserve">C2P1 - </w:t>
                    </w:r>
                    <w:r w:rsidR="004B5E92">
                      <w:rPr>
                        <w:rFonts w:ascii="Roboto" w:hAnsi="Roboto"/>
                        <w:color w:val="FFFFFF" w:themeColor="background1"/>
                        <w:lang w:val="en-GB"/>
                      </w:rPr>
                      <w:t>Assessment Validation Report</w:t>
                    </w:r>
                  </w:p>
                  <w:p w14:paraId="76F8B4F4" w14:textId="77777777" w:rsidR="004B5E92" w:rsidRPr="00875ABC" w:rsidRDefault="004B5E92" w:rsidP="004B5E92">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3E42E8B4" w14:textId="77777777" w:rsidR="004B5E92" w:rsidRPr="00875ABC" w:rsidRDefault="004B5E92" w:rsidP="004B5E92">
                    <w:pPr>
                      <w:rPr>
                        <w:rFonts w:ascii="Roboto Lt" w:hAnsi="Roboto Lt"/>
                        <w:color w:val="FFFFFF" w:themeColor="background1"/>
                        <w:lang w:val="en-GB"/>
                      </w:rPr>
                    </w:pPr>
                  </w:p>
                </w:txbxContent>
              </v:textbox>
            </v:shape>
          </w:pict>
        </mc:Fallback>
      </mc:AlternateContent>
    </w:r>
    <w:r w:rsidRPr="004B5E92">
      <w:rPr>
        <w:noProof/>
      </w:rPr>
      <mc:AlternateContent>
        <mc:Choice Requires="wps">
          <w:drawing>
            <wp:anchor distT="0" distB="0" distL="114300" distR="114300" simplePos="0" relativeHeight="251661312" behindDoc="1" locked="0" layoutInCell="1" allowOverlap="1" wp14:anchorId="25E1C180" wp14:editId="07644051">
              <wp:simplePos x="0" y="0"/>
              <wp:positionH relativeFrom="column">
                <wp:posOffset>-457200</wp:posOffset>
              </wp:positionH>
              <wp:positionV relativeFrom="paragraph">
                <wp:posOffset>-285750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1CF6F2" id="Rectangle 67" o:spid="_x0000_s1026" style="position:absolute;margin-left:-36pt;margin-top:-22.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EFjyLveAAAACwEAAA8AAABkcnMvZG93bnJldi54bWxMj8FOwzAQRO9I/IO1SFxQ66RqExTi&#10;VKhS71AKZzfexGnjdYidxvw97gluM9rR7JtyG0zPrji6zpKAdJkAQ6qt6qgVcPzYL56BOS9Jyd4S&#10;CvhBB9vq/q6UhbIzveP14FsWS8gVUoD2fig4d7VGI93SDkjx1tjRSB/t2HI1yjmWm56vkiTjRnYU&#10;P2g54E5jfTlMRkDozt9Ns3ub8evJ5+mkP9dB7oV4fAivL8A8Bv8Xhht+RIcqMp3sRMqxXsAiX8Ut&#10;Por1JopbIk3zDbCTgCxLgFcl/7+h+gUAAP//AwBQSwECLQAUAAYACAAAACEAtoM4kv4AAADhAQAA&#10;EwAAAAAAAAAAAAAAAAAAAAAAW0NvbnRlbnRfVHlwZXNdLnhtbFBLAQItABQABgAIAAAAIQA4/SH/&#10;1gAAAJQBAAALAAAAAAAAAAAAAAAAAC8BAABfcmVscy8ucmVsc1BLAQItABQABgAIAAAAIQDO/koh&#10;ggIAAF8FAAAOAAAAAAAAAAAAAAAAAC4CAABkcnMvZTJvRG9jLnhtbFBLAQItABQABgAIAAAAIQBB&#10;Y8i73gAAAAsBAAAPAAAAAAAAAAAAAAAAANwEAABkcnMvZG93bnJldi54bWxQSwUGAAAAAAQABADz&#10;AAAA5wUAAAAA&#10;" fillcolor="#005f8e"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AF2F4" w14:textId="77777777" w:rsidR="00556766" w:rsidRDefault="00556766" w:rsidP="003743B7">
      <w:r>
        <w:separator/>
      </w:r>
    </w:p>
  </w:footnote>
  <w:footnote w:type="continuationSeparator" w:id="0">
    <w:p w14:paraId="102C49FE" w14:textId="77777777" w:rsidR="00556766" w:rsidRDefault="00556766" w:rsidP="003743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636E" w14:textId="6712FE40" w:rsidR="00387F32" w:rsidRDefault="00387F32">
    <w:pPr>
      <w:pStyle w:val="Header"/>
    </w:pPr>
    <w:r>
      <w:rPr>
        <w:noProof/>
      </w:rPr>
      <w:drawing>
        <wp:anchor distT="0" distB="0" distL="114300" distR="114300" simplePos="0" relativeHeight="251659264" behindDoc="1" locked="0" layoutInCell="1" allowOverlap="1" wp14:anchorId="5EB0D1FD" wp14:editId="733D1F37">
          <wp:simplePos x="0" y="0"/>
          <wp:positionH relativeFrom="margin">
            <wp:align>right</wp:align>
          </wp:positionH>
          <wp:positionV relativeFrom="paragraph">
            <wp:posOffset>-153035</wp:posOffset>
          </wp:positionV>
          <wp:extent cx="1572100" cy="639776"/>
          <wp:effectExtent l="0" t="0" r="0" b="8255"/>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3096ACB"/>
    <w:multiLevelType w:val="hybridMultilevel"/>
    <w:tmpl w:val="77268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937A3B"/>
    <w:multiLevelType w:val="hybridMultilevel"/>
    <w:tmpl w:val="1C985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97B63"/>
    <w:multiLevelType w:val="hybridMultilevel"/>
    <w:tmpl w:val="71D2FF2C"/>
    <w:lvl w:ilvl="0" w:tplc="04090005">
      <w:start w:val="1"/>
      <w:numFmt w:val="bullet"/>
      <w:lvlText w:val=""/>
      <w:lvlJc w:val="left"/>
      <w:pPr>
        <w:tabs>
          <w:tab w:val="num" w:pos="540"/>
        </w:tabs>
        <w:ind w:left="540" w:hanging="360"/>
      </w:pPr>
      <w:rPr>
        <w:rFonts w:ascii="Wingdings" w:hAnsi="Wingdings" w:hint="default"/>
      </w:rPr>
    </w:lvl>
    <w:lvl w:ilvl="1" w:tplc="DB30628E">
      <w:start w:val="1"/>
      <w:numFmt w:val="bullet"/>
      <w:lvlText w:val=""/>
      <w:lvlJc w:val="left"/>
      <w:pPr>
        <w:tabs>
          <w:tab w:val="num" w:pos="1260"/>
        </w:tabs>
        <w:ind w:left="1260" w:hanging="360"/>
      </w:pPr>
      <w:rPr>
        <w:rFonts w:ascii="Symbol" w:hAnsi="Symbol" w:hint="default"/>
        <w:color w:val="auto"/>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7BED7E52"/>
    <w:multiLevelType w:val="hybridMultilevel"/>
    <w:tmpl w:val="D590B2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0057320">
    <w:abstractNumId w:val="6"/>
  </w:num>
  <w:num w:numId="2" w16cid:durableId="1834031181">
    <w:abstractNumId w:val="3"/>
  </w:num>
  <w:num w:numId="3" w16cid:durableId="273556847">
    <w:abstractNumId w:val="4"/>
  </w:num>
  <w:num w:numId="4" w16cid:durableId="208883366">
    <w:abstractNumId w:val="0"/>
  </w:num>
  <w:num w:numId="5" w16cid:durableId="2105296138">
    <w:abstractNumId w:val="7"/>
  </w:num>
  <w:num w:numId="6" w16cid:durableId="930235242">
    <w:abstractNumId w:val="8"/>
  </w:num>
  <w:num w:numId="7" w16cid:durableId="503513385">
    <w:abstractNumId w:val="1"/>
  </w:num>
  <w:num w:numId="8" w16cid:durableId="1134252383">
    <w:abstractNumId w:val="5"/>
  </w:num>
  <w:num w:numId="9" w16cid:durableId="8228203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NzQwNTK3NDW3NDZV0lEKTi0uzszPAykwqQUAJrJKkSwAAAA="/>
  </w:docVars>
  <w:rsids>
    <w:rsidRoot w:val="00E90A16"/>
    <w:rsid w:val="000070F4"/>
    <w:rsid w:val="00047653"/>
    <w:rsid w:val="0005026A"/>
    <w:rsid w:val="000B6F34"/>
    <w:rsid w:val="00101DA8"/>
    <w:rsid w:val="00106CBE"/>
    <w:rsid w:val="00123E56"/>
    <w:rsid w:val="00152CD3"/>
    <w:rsid w:val="0018574E"/>
    <w:rsid w:val="001A00F9"/>
    <w:rsid w:val="001A0A82"/>
    <w:rsid w:val="001C0FD6"/>
    <w:rsid w:val="001C5648"/>
    <w:rsid w:val="00227399"/>
    <w:rsid w:val="0023657D"/>
    <w:rsid w:val="002559F6"/>
    <w:rsid w:val="002576F7"/>
    <w:rsid w:val="00266C1C"/>
    <w:rsid w:val="00274694"/>
    <w:rsid w:val="00285EAC"/>
    <w:rsid w:val="002A77C6"/>
    <w:rsid w:val="002B1CF3"/>
    <w:rsid w:val="002B480F"/>
    <w:rsid w:val="002E7460"/>
    <w:rsid w:val="0031647A"/>
    <w:rsid w:val="003244F6"/>
    <w:rsid w:val="0033288B"/>
    <w:rsid w:val="003416E7"/>
    <w:rsid w:val="00344F25"/>
    <w:rsid w:val="00347FD8"/>
    <w:rsid w:val="00350FC5"/>
    <w:rsid w:val="003545FA"/>
    <w:rsid w:val="003743B7"/>
    <w:rsid w:val="0038031D"/>
    <w:rsid w:val="00387F32"/>
    <w:rsid w:val="003A5952"/>
    <w:rsid w:val="003B3F44"/>
    <w:rsid w:val="003C1C40"/>
    <w:rsid w:val="003F516C"/>
    <w:rsid w:val="0043686E"/>
    <w:rsid w:val="00455BC2"/>
    <w:rsid w:val="00457E43"/>
    <w:rsid w:val="00465503"/>
    <w:rsid w:val="00470913"/>
    <w:rsid w:val="004834D2"/>
    <w:rsid w:val="00485216"/>
    <w:rsid w:val="004979C3"/>
    <w:rsid w:val="004B0320"/>
    <w:rsid w:val="004B5E92"/>
    <w:rsid w:val="004E0E17"/>
    <w:rsid w:val="00527FB1"/>
    <w:rsid w:val="00545268"/>
    <w:rsid w:val="00556766"/>
    <w:rsid w:val="00575E06"/>
    <w:rsid w:val="00597155"/>
    <w:rsid w:val="005B4F45"/>
    <w:rsid w:val="005B787C"/>
    <w:rsid w:val="005C0936"/>
    <w:rsid w:val="005C1988"/>
    <w:rsid w:val="005D5995"/>
    <w:rsid w:val="005E289F"/>
    <w:rsid w:val="006040E0"/>
    <w:rsid w:val="00610637"/>
    <w:rsid w:val="006148DA"/>
    <w:rsid w:val="00644527"/>
    <w:rsid w:val="0065067D"/>
    <w:rsid w:val="00661B6A"/>
    <w:rsid w:val="006B1625"/>
    <w:rsid w:val="006B70C0"/>
    <w:rsid w:val="006E2896"/>
    <w:rsid w:val="006F20CA"/>
    <w:rsid w:val="00705D92"/>
    <w:rsid w:val="0071075F"/>
    <w:rsid w:val="00721E20"/>
    <w:rsid w:val="00722596"/>
    <w:rsid w:val="00734BBC"/>
    <w:rsid w:val="0074400E"/>
    <w:rsid w:val="007441E2"/>
    <w:rsid w:val="00763A98"/>
    <w:rsid w:val="007A6F13"/>
    <w:rsid w:val="007C40FD"/>
    <w:rsid w:val="007D28CF"/>
    <w:rsid w:val="007D30BA"/>
    <w:rsid w:val="007F6893"/>
    <w:rsid w:val="00803D95"/>
    <w:rsid w:val="00806D6B"/>
    <w:rsid w:val="008134E4"/>
    <w:rsid w:val="00834EB8"/>
    <w:rsid w:val="008661B5"/>
    <w:rsid w:val="008742AC"/>
    <w:rsid w:val="00880CAD"/>
    <w:rsid w:val="00884D81"/>
    <w:rsid w:val="008B1577"/>
    <w:rsid w:val="008B3891"/>
    <w:rsid w:val="008B6750"/>
    <w:rsid w:val="008F2C9C"/>
    <w:rsid w:val="009045D2"/>
    <w:rsid w:val="00914C0B"/>
    <w:rsid w:val="0093376C"/>
    <w:rsid w:val="00983451"/>
    <w:rsid w:val="009A0EDD"/>
    <w:rsid w:val="009C44C5"/>
    <w:rsid w:val="009F74A9"/>
    <w:rsid w:val="00A20FBE"/>
    <w:rsid w:val="00A674AF"/>
    <w:rsid w:val="00A6794D"/>
    <w:rsid w:val="00AB30B3"/>
    <w:rsid w:val="00AC10FC"/>
    <w:rsid w:val="00AF64B3"/>
    <w:rsid w:val="00B13993"/>
    <w:rsid w:val="00B14A26"/>
    <w:rsid w:val="00B24C2D"/>
    <w:rsid w:val="00B34CA9"/>
    <w:rsid w:val="00B34D76"/>
    <w:rsid w:val="00B56262"/>
    <w:rsid w:val="00B61B5E"/>
    <w:rsid w:val="00BB77B2"/>
    <w:rsid w:val="00C01931"/>
    <w:rsid w:val="00C1022E"/>
    <w:rsid w:val="00C40DA7"/>
    <w:rsid w:val="00C47823"/>
    <w:rsid w:val="00C53EF1"/>
    <w:rsid w:val="00C875CD"/>
    <w:rsid w:val="00D15379"/>
    <w:rsid w:val="00D2668A"/>
    <w:rsid w:val="00D26ABE"/>
    <w:rsid w:val="00D55115"/>
    <w:rsid w:val="00D572F9"/>
    <w:rsid w:val="00D75FF3"/>
    <w:rsid w:val="00D80C33"/>
    <w:rsid w:val="00DA50F0"/>
    <w:rsid w:val="00DD3E69"/>
    <w:rsid w:val="00DF5B4A"/>
    <w:rsid w:val="00DF686E"/>
    <w:rsid w:val="00E12519"/>
    <w:rsid w:val="00E319F6"/>
    <w:rsid w:val="00E40D83"/>
    <w:rsid w:val="00E47291"/>
    <w:rsid w:val="00E47DD8"/>
    <w:rsid w:val="00E63452"/>
    <w:rsid w:val="00E745AF"/>
    <w:rsid w:val="00E90A16"/>
    <w:rsid w:val="00E91E7F"/>
    <w:rsid w:val="00ED07F0"/>
    <w:rsid w:val="00ED5347"/>
    <w:rsid w:val="00EE534A"/>
    <w:rsid w:val="00EF4D5C"/>
    <w:rsid w:val="00EF661A"/>
    <w:rsid w:val="00F05EB9"/>
    <w:rsid w:val="00F310AD"/>
    <w:rsid w:val="00F34FDF"/>
    <w:rsid w:val="00F37B0E"/>
    <w:rsid w:val="00F66A90"/>
    <w:rsid w:val="00F840AF"/>
    <w:rsid w:val="00F96DEB"/>
    <w:rsid w:val="00FB08D7"/>
    <w:rsid w:val="00FD5AB8"/>
    <w:rsid w:val="00FE34A7"/>
    <w:rsid w:val="00FE6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BodyText1">
    <w:name w:val="Body Text1"/>
    <w:basedOn w:val="Normal"/>
    <w:link w:val="bodytextChar"/>
    <w:rsid w:val="0065067D"/>
    <w:pPr>
      <w:spacing w:after="240" w:line="320" w:lineRule="atLeast"/>
    </w:pPr>
    <w:rPr>
      <w:lang w:val="en-AU"/>
    </w:rPr>
  </w:style>
  <w:style w:type="paragraph" w:customStyle="1" w:styleId="bulletlist1">
    <w:name w:val="bullet list 1"/>
    <w:basedOn w:val="BodyText1"/>
    <w:rsid w:val="0065067D"/>
    <w:pPr>
      <w:spacing w:after="120" w:line="240" w:lineRule="auto"/>
    </w:pPr>
  </w:style>
  <w:style w:type="character" w:customStyle="1" w:styleId="bodytextChar">
    <w:name w:val="body text Char"/>
    <w:basedOn w:val="DefaultParagraphFont"/>
    <w:link w:val="BodyText1"/>
    <w:rsid w:val="0065067D"/>
    <w:rPr>
      <w:rFonts w:ascii="Palatino Linotype" w:eastAsia="Times New Roman" w:hAnsi="Palatino Linotype" w:cs="Times New Roman"/>
      <w:sz w:val="20"/>
      <w:lang w:val="en-AU"/>
    </w:rPr>
  </w:style>
  <w:style w:type="paragraph" w:styleId="Header">
    <w:name w:val="header"/>
    <w:basedOn w:val="Normal"/>
    <w:link w:val="HeaderChar"/>
    <w:uiPriority w:val="99"/>
    <w:unhideWhenUsed/>
    <w:rsid w:val="003743B7"/>
    <w:pPr>
      <w:tabs>
        <w:tab w:val="center" w:pos="4680"/>
        <w:tab w:val="right" w:pos="9360"/>
      </w:tabs>
    </w:pPr>
  </w:style>
  <w:style w:type="character" w:customStyle="1" w:styleId="HeaderChar">
    <w:name w:val="Header Char"/>
    <w:basedOn w:val="DefaultParagraphFont"/>
    <w:link w:val="Header"/>
    <w:uiPriority w:val="99"/>
    <w:rsid w:val="003743B7"/>
    <w:rPr>
      <w:rFonts w:ascii="Palatino Linotype" w:eastAsia="Times New Roman" w:hAnsi="Palatino Linotype" w:cs="Times New Roman"/>
      <w:sz w:val="20"/>
    </w:rPr>
  </w:style>
  <w:style w:type="paragraph" w:styleId="Footer">
    <w:name w:val="footer"/>
    <w:basedOn w:val="Normal"/>
    <w:link w:val="FooterChar"/>
    <w:uiPriority w:val="99"/>
    <w:unhideWhenUsed/>
    <w:rsid w:val="003743B7"/>
    <w:pPr>
      <w:tabs>
        <w:tab w:val="center" w:pos="4680"/>
        <w:tab w:val="right" w:pos="9360"/>
      </w:tabs>
    </w:pPr>
  </w:style>
  <w:style w:type="character" w:customStyle="1" w:styleId="FooterChar">
    <w:name w:val="Footer Char"/>
    <w:basedOn w:val="DefaultParagraphFont"/>
    <w:link w:val="Footer"/>
    <w:uiPriority w:val="99"/>
    <w:rsid w:val="003743B7"/>
    <w:rPr>
      <w:rFonts w:ascii="Palatino Linotype" w:eastAsia="Times New Roman" w:hAnsi="Palatino Linotype"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12</cp:revision>
  <dcterms:created xsi:type="dcterms:W3CDTF">2022-01-16T10:14:00Z</dcterms:created>
  <dcterms:modified xsi:type="dcterms:W3CDTF">2022-05-26T13:00:00Z</dcterms:modified>
</cp:coreProperties>
</file>